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2D56" w14:textId="77777777" w:rsidR="0034494C" w:rsidRPr="00A50970" w:rsidRDefault="0034494C">
      <w:pPr>
        <w:rPr>
          <w:lang w:val="kk-KZ"/>
        </w:rPr>
      </w:pPr>
    </w:p>
    <w:p w14:paraId="21FE2675" w14:textId="77777777" w:rsidR="003F4028" w:rsidRDefault="003F4028">
      <w:pPr>
        <w:rPr>
          <w:lang w:val="en-US"/>
        </w:rPr>
      </w:pPr>
    </w:p>
    <w:p w14:paraId="67A4C2EF" w14:textId="77777777" w:rsidR="005B764F" w:rsidRPr="00806409" w:rsidRDefault="000E73F0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73F0">
        <w:rPr>
          <w:rFonts w:ascii="Times New Roman" w:hAnsi="Times New Roman" w:cs="Times New Roman"/>
          <w:b/>
          <w:bCs/>
          <w:sz w:val="28"/>
          <w:szCs w:val="28"/>
        </w:rPr>
        <w:t>ҚР</w:t>
      </w:r>
      <w:r w:rsidRPr="000E73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</w:rPr>
        <w:t>Өнеркәсіп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</w:rPr>
        <w:t>және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</w:rPr>
        <w:t>құрылыс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8C71869" w14:textId="36D73BD2" w:rsidR="008A572A" w:rsidRPr="00806409" w:rsidRDefault="005B764F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764F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</w:p>
    <w:p w14:paraId="7962E134" w14:textId="77777777" w:rsidR="005B764F" w:rsidRPr="00806409" w:rsidRDefault="005B764F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960DDB2" w14:textId="4C2D3077" w:rsidR="005B764F" w:rsidRDefault="005B764F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ҚР </w:t>
      </w:r>
      <w:r w:rsidRPr="005B764F">
        <w:rPr>
          <w:rFonts w:ascii="Times New Roman" w:hAnsi="Times New Roman" w:cs="Times New Roman"/>
          <w:b/>
          <w:bCs/>
          <w:sz w:val="28"/>
          <w:szCs w:val="28"/>
        </w:rPr>
        <w:t>Мәдениет</w:t>
      </w:r>
      <w:r w:rsidRPr="00A56E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B764F">
        <w:rPr>
          <w:rFonts w:ascii="Times New Roman" w:hAnsi="Times New Roman" w:cs="Times New Roman"/>
          <w:b/>
          <w:bCs/>
          <w:sz w:val="28"/>
          <w:szCs w:val="28"/>
        </w:rPr>
        <w:t>және</w:t>
      </w:r>
      <w:r w:rsidRPr="00A56E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B764F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r w:rsidRPr="00A56EC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B764F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</w:p>
    <w:p w14:paraId="1B4206CC" w14:textId="77777777" w:rsidR="005B764F" w:rsidRDefault="005B764F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91C2928" w14:textId="04C0DE8F" w:rsidR="002E7BD4" w:rsidRDefault="002E7BD4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Астана, облыс, республикалық маңызы бар қала әкімдіктеріне</w:t>
      </w:r>
      <w:r w:rsidR="005B764F" w:rsidRPr="005B7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F0B7F93" w14:textId="5863B919" w:rsidR="005B764F" w:rsidRPr="005B764F" w:rsidRDefault="005B764F" w:rsidP="005B764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764F">
        <w:rPr>
          <w:rFonts w:ascii="Times New Roman" w:hAnsi="Times New Roman" w:cs="Times New Roman"/>
          <w:bCs/>
          <w:i/>
          <w:sz w:val="28"/>
          <w:szCs w:val="28"/>
          <w:lang w:val="kk-KZ"/>
        </w:rPr>
        <w:t>(тізім бойынша)</w:t>
      </w:r>
    </w:p>
    <w:p w14:paraId="7A1EAE78" w14:textId="77777777" w:rsidR="005B764F" w:rsidRDefault="005B764F" w:rsidP="005B764F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BC4835" w14:textId="77777777" w:rsidR="00D57314" w:rsidRPr="000E73F0" w:rsidRDefault="00D57314" w:rsidP="00D57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86F5B5" w14:textId="77777777" w:rsidR="00D57314" w:rsidRDefault="005B764F" w:rsidP="00E17B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B764F">
        <w:rPr>
          <w:rFonts w:ascii="Times New Roman" w:hAnsi="Times New Roman" w:cs="Times New Roman"/>
          <w:i/>
          <w:sz w:val="24"/>
          <w:szCs w:val="28"/>
          <w:lang w:val="kk-KZ"/>
        </w:rPr>
        <w:t xml:space="preserve">2026 жылғы 20 ақпандағы </w:t>
      </w:r>
    </w:p>
    <w:p w14:paraId="0234B659" w14:textId="6455DC6D" w:rsidR="005B764F" w:rsidRPr="005B764F" w:rsidRDefault="00D57314" w:rsidP="00E17B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№01-01/82 хатқа </w:t>
      </w:r>
      <w:r w:rsidR="005B764F" w:rsidRPr="005B764F">
        <w:rPr>
          <w:rFonts w:ascii="Times New Roman" w:hAnsi="Times New Roman" w:cs="Times New Roman"/>
          <w:i/>
          <w:sz w:val="24"/>
          <w:szCs w:val="28"/>
          <w:lang w:val="kk-KZ"/>
        </w:rPr>
        <w:t>қосымша:</w:t>
      </w:r>
    </w:p>
    <w:p w14:paraId="1BBDEA7B" w14:textId="77777777" w:rsidR="005B764F" w:rsidRDefault="005B764F" w:rsidP="000E73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06427E" w14:textId="46A85E35" w:rsidR="005B764F" w:rsidRDefault="005B764F" w:rsidP="00FC48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64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Өнеркәсіп және құрылыс министрлігі Өнеркәсіп комитетінің «Ұлттық энергия үнемдеу орталығы» </w:t>
      </w:r>
      <w:r w:rsidR="002933F9"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Pr="005B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555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B764F">
        <w:rPr>
          <w:rFonts w:ascii="Times New Roman" w:hAnsi="Times New Roman" w:cs="Times New Roman"/>
          <w:i/>
          <w:sz w:val="24"/>
          <w:szCs w:val="28"/>
          <w:lang w:val="kk-KZ"/>
        </w:rPr>
        <w:t>(бұдан әрі – Орталық)</w:t>
      </w:r>
      <w:r w:rsidRPr="005B764F">
        <w:rPr>
          <w:rFonts w:ascii="Times New Roman" w:hAnsi="Times New Roman" w:cs="Times New Roman"/>
          <w:sz w:val="28"/>
          <w:szCs w:val="28"/>
          <w:lang w:val="kk-KZ"/>
        </w:rPr>
        <w:t xml:space="preserve"> энергия үнемдеу және энергия тиімділігін арттыру саласындағы мемлекеттік саясатты іске асыру шеңберінде халық арасында энергетикалық ресурстарды ұтымды пайдаланудың қажеттілігі мен </w:t>
      </w:r>
      <w:r w:rsidR="00C57093" w:rsidRPr="00C57093">
        <w:rPr>
          <w:rFonts w:ascii="Times New Roman" w:hAnsi="Times New Roman" w:cs="Times New Roman"/>
          <w:sz w:val="28"/>
          <w:szCs w:val="28"/>
          <w:lang w:val="kk-KZ"/>
        </w:rPr>
        <w:t>артықшылықтарын кеңінен насихаттауға және энергия үнемдеу мәдениетін қалыптастыруға бағытталған ақпараттық науқан жүргізуде.</w:t>
      </w:r>
    </w:p>
    <w:p w14:paraId="590D7700" w14:textId="77777777" w:rsidR="00352C50" w:rsidRDefault="00352C50" w:rsidP="00FC48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C50">
        <w:rPr>
          <w:rFonts w:ascii="Times New Roman" w:hAnsi="Times New Roman" w:cs="Times New Roman"/>
          <w:sz w:val="28"/>
          <w:szCs w:val="28"/>
          <w:lang w:val="kk-KZ"/>
        </w:rPr>
        <w:t xml:space="preserve">Аталған науқан аясында тұрмыста энергияны үнемдеу және энергетикалық ресурстарға жауапкершілікпен қарау мәдениетін қалыптастыру мәселелеріне арналған ақпараттық-ағартушылық бейнероликтер топтамасы әзірленді. </w:t>
      </w:r>
    </w:p>
    <w:p w14:paraId="079ED203" w14:textId="372939E7" w:rsidR="00557537" w:rsidRDefault="00352C50" w:rsidP="00FC48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C50"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байланысты, «Энергия үнемдеу және энергия тиімділігін арттыру туралы» Қазақстан Республикасының 2012 жылғы 13 қаңтардағы Заңының 19-бабын басшылыққа ала отырып, </w:t>
      </w:r>
      <w:r w:rsidR="00557537" w:rsidRPr="00557537">
        <w:rPr>
          <w:rFonts w:ascii="Times New Roman" w:hAnsi="Times New Roman" w:cs="Times New Roman"/>
          <w:b/>
          <w:sz w:val="28"/>
          <w:szCs w:val="28"/>
          <w:lang w:val="kk-KZ"/>
        </w:rPr>
        <w:t>аталған бейнероликтерді халық көп шоғырланатын орындардағы экрандарда көрсету мүмкіндігін қарастыруыңызды сұраймыз.</w:t>
      </w:r>
    </w:p>
    <w:p w14:paraId="30911105" w14:textId="7328976F" w:rsidR="000E73F0" w:rsidRDefault="000E73F0" w:rsidP="00FC48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2C50">
        <w:rPr>
          <w:rFonts w:ascii="Times New Roman" w:hAnsi="Times New Roman" w:cs="Times New Roman"/>
          <w:b/>
          <w:i/>
          <w:sz w:val="28"/>
          <w:szCs w:val="28"/>
          <w:lang w:val="kk-KZ"/>
        </w:rPr>
        <w:t>Бейнероликтерді жүктеу сілтемесі:</w:t>
      </w:r>
      <w:r w:rsidRPr="000E6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A50970" w:rsidRPr="00300FFA">
          <w:rPr>
            <w:rStyle w:val="af2"/>
            <w:rFonts w:ascii="Times New Roman" w:hAnsi="Times New Roman" w:cs="Times New Roman"/>
            <w:sz w:val="28"/>
            <w:szCs w:val="28"/>
            <w:lang w:val="kk-KZ"/>
          </w:rPr>
          <w:t>https://clck.su/wDpvz</w:t>
        </w:r>
      </w:hyperlink>
      <w:r w:rsidR="00A509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846C5AE" w14:textId="77777777" w:rsidR="000E73F0" w:rsidRPr="00F907CA" w:rsidRDefault="000E73F0" w:rsidP="00FC48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907CA">
        <w:rPr>
          <w:rFonts w:ascii="Times New Roman" w:hAnsi="Times New Roman" w:cs="Times New Roman"/>
          <w:sz w:val="28"/>
          <w:szCs w:val="24"/>
          <w:lang w:val="kk-KZ"/>
        </w:rPr>
        <w:t xml:space="preserve">Ақпараттық-ағартушылық материалдарды ұсынуға жауапты тұлға: Батыржан Сейткамал, 8-777-044-61-14 </w:t>
      </w:r>
      <w:hyperlink r:id="rId7" w:history="1">
        <w:r w:rsidRPr="00F907CA">
          <w:rPr>
            <w:rStyle w:val="af2"/>
            <w:rFonts w:ascii="Times New Roman" w:hAnsi="Times New Roman" w:cs="Times New Roman"/>
            <w:sz w:val="28"/>
            <w:szCs w:val="24"/>
            <w:lang w:val="kk-KZ"/>
          </w:rPr>
          <w:t>b.seytkamal@eedi.kz</w:t>
        </w:r>
      </w:hyperlink>
      <w:r w:rsidRPr="00F907CA">
        <w:rPr>
          <w:rFonts w:ascii="Times New Roman" w:hAnsi="Times New Roman" w:cs="Times New Roman"/>
          <w:sz w:val="28"/>
          <w:szCs w:val="24"/>
          <w:lang w:val="kk-KZ"/>
        </w:rPr>
        <w:t xml:space="preserve">.  </w:t>
      </w:r>
    </w:p>
    <w:p w14:paraId="439F2617" w14:textId="77777777" w:rsidR="00557537" w:rsidRDefault="00557537" w:rsidP="000E73F0">
      <w:pPr>
        <w:tabs>
          <w:tab w:val="left" w:pos="72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23A02E" w14:textId="77777777" w:rsidR="0025011C" w:rsidRDefault="0025011C" w:rsidP="000E73F0">
      <w:pPr>
        <w:tabs>
          <w:tab w:val="left" w:pos="72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5A4A3E" w14:textId="77777777" w:rsidR="000E73F0" w:rsidRPr="000E631A" w:rsidRDefault="000E73F0" w:rsidP="003C387D">
      <w:pPr>
        <w:tabs>
          <w:tab w:val="left" w:pos="727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Төрағасының</w:t>
      </w:r>
    </w:p>
    <w:p w14:paraId="4F548D54" w14:textId="18EED888" w:rsidR="002F5DCF" w:rsidRPr="00D32D10" w:rsidRDefault="000E73F0" w:rsidP="003C387D">
      <w:pPr>
        <w:tabs>
          <w:tab w:val="left" w:pos="7272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орынбасары</w:t>
      </w:r>
      <w:r w:rsidRPr="005E4DF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Pr="005E4D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Инаханова</w:t>
      </w:r>
    </w:p>
    <w:p w14:paraId="69D74272" w14:textId="77777777" w:rsidR="003F4028" w:rsidRPr="000E73F0" w:rsidRDefault="003F4028" w:rsidP="003F4028">
      <w:pPr>
        <w:tabs>
          <w:tab w:val="left" w:pos="70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4530078" w14:textId="77777777" w:rsidR="003F4028" w:rsidRPr="000E73F0" w:rsidRDefault="003F4028" w:rsidP="003F4028">
      <w:pPr>
        <w:tabs>
          <w:tab w:val="left" w:pos="70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99C8B7D" w14:textId="4D78CFA8" w:rsidR="000E73F0" w:rsidRDefault="000E73F0" w:rsidP="00C3697D">
      <w:pPr>
        <w:tabs>
          <w:tab w:val="left" w:pos="70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48E338A" w14:textId="77777777" w:rsidR="00613E17" w:rsidRDefault="00613E17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CC4F81" w14:textId="33DB505A" w:rsidR="000E73F0" w:rsidRDefault="000E73F0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5C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BE0C8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4D5C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промышленности </w:t>
      </w:r>
    </w:p>
    <w:p w14:paraId="7812F841" w14:textId="53F72B06" w:rsidR="000E73F0" w:rsidRDefault="000E73F0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4D5C">
        <w:rPr>
          <w:rFonts w:ascii="Times New Roman" w:hAnsi="Times New Roman" w:cs="Times New Roman"/>
          <w:b/>
          <w:bCs/>
          <w:sz w:val="28"/>
          <w:szCs w:val="28"/>
        </w:rPr>
        <w:t>и строительства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РК</w:t>
      </w:r>
      <w:r w:rsidR="00AE06B6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="00AE06B6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  <w:t>М</w:t>
      </w:r>
      <w:r w:rsidR="007B7EC0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инистерство культуры и информации РК</w:t>
      </w:r>
    </w:p>
    <w:p w14:paraId="5F0C9066" w14:textId="77777777" w:rsidR="00AE06B6" w:rsidRDefault="00AE06B6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0C8D1F" w14:textId="1A0DAA42" w:rsidR="00AE06B6" w:rsidRDefault="00AE06B6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Акиматам областей, городов республиканского значения и столицы</w:t>
      </w:r>
    </w:p>
    <w:p w14:paraId="19CB3CF1" w14:textId="300BB2F7" w:rsidR="00BE0C89" w:rsidRPr="00AE06B6" w:rsidRDefault="00AE06B6" w:rsidP="00AE06B6">
      <w:pPr>
        <w:spacing w:after="0" w:line="240" w:lineRule="auto"/>
        <w:ind w:firstLine="5103"/>
        <w:jc w:val="right"/>
        <w:rPr>
          <w:rFonts w:ascii="Times New Roman" w:hAnsi="Times New Roman" w:cs="Times New Roman"/>
          <w:bCs/>
          <w:i/>
          <w:sz w:val="24"/>
          <w:szCs w:val="28"/>
          <w:lang w:val="kk-KZ"/>
        </w:rPr>
      </w:pPr>
      <w:r w:rsidRPr="00AE06B6">
        <w:rPr>
          <w:rFonts w:ascii="Times New Roman" w:hAnsi="Times New Roman" w:cs="Times New Roman"/>
          <w:bCs/>
          <w:i/>
          <w:sz w:val="24"/>
          <w:szCs w:val="28"/>
          <w:lang w:val="kk-KZ"/>
        </w:rPr>
        <w:t>(по списку)</w:t>
      </w:r>
    </w:p>
    <w:p w14:paraId="6C117375" w14:textId="77777777" w:rsidR="0039511F" w:rsidRDefault="0039511F" w:rsidP="000E73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9511F">
        <w:rPr>
          <w:rFonts w:ascii="Times New Roman" w:hAnsi="Times New Roman" w:cs="Times New Roman"/>
          <w:i/>
          <w:sz w:val="24"/>
          <w:szCs w:val="28"/>
          <w:lang w:val="kk-KZ"/>
        </w:rPr>
        <w:t xml:space="preserve">В дополнение к письму </w:t>
      </w:r>
    </w:p>
    <w:p w14:paraId="0ACAC124" w14:textId="05D5E6D5" w:rsidR="000E73F0" w:rsidRPr="0039511F" w:rsidRDefault="0039511F" w:rsidP="000E73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9511F">
        <w:rPr>
          <w:rFonts w:ascii="Times New Roman" w:hAnsi="Times New Roman" w:cs="Times New Roman"/>
          <w:i/>
          <w:sz w:val="24"/>
          <w:szCs w:val="28"/>
          <w:lang w:val="kk-KZ"/>
        </w:rPr>
        <w:t>№01-01/82 от 20.02.2026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г.</w:t>
      </w:r>
    </w:p>
    <w:p w14:paraId="1F60285E" w14:textId="77777777" w:rsidR="000E73F0" w:rsidRPr="000E64BF" w:rsidRDefault="000E73F0" w:rsidP="000E7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850169" w14:textId="77777777" w:rsidR="007B7EC0" w:rsidRDefault="00BF7266" w:rsidP="00352C50">
      <w:pPr>
        <w:tabs>
          <w:tab w:val="left" w:pos="70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</w:t>
      </w:r>
      <w:r w:rsidR="000E73F0" w:rsidRPr="002C0883">
        <w:rPr>
          <w:rFonts w:ascii="Times New Roman" w:hAnsi="Times New Roman" w:cs="Times New Roman"/>
          <w:sz w:val="28"/>
          <w:szCs w:val="28"/>
        </w:rPr>
        <w:t xml:space="preserve"> «Национальный центр энергосбережения» </w:t>
      </w:r>
      <w:r w:rsidR="00BE0C89" w:rsidRPr="001C56DE">
        <w:rPr>
          <w:rFonts w:ascii="Times New Roman" w:hAnsi="Times New Roman" w:cs="Times New Roman"/>
          <w:sz w:val="28"/>
          <w:szCs w:val="28"/>
        </w:rPr>
        <w:t>Комитета промышленности</w:t>
      </w:r>
      <w:r w:rsidR="00BE0C89">
        <w:rPr>
          <w:rFonts w:ascii="Times New Roman" w:hAnsi="Times New Roman" w:cs="Times New Roman"/>
          <w:sz w:val="28"/>
          <w:szCs w:val="28"/>
        </w:rPr>
        <w:t xml:space="preserve"> </w:t>
      </w:r>
      <w:r w:rsidR="000E73F0" w:rsidRPr="002C0883"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строительства Республики Казахстан </w:t>
      </w:r>
      <w:r w:rsidR="000E73F0" w:rsidRPr="008C6F6C">
        <w:rPr>
          <w:rFonts w:ascii="Times New Roman" w:hAnsi="Times New Roman" w:cs="Times New Roman"/>
          <w:i/>
          <w:sz w:val="24"/>
          <w:szCs w:val="28"/>
        </w:rPr>
        <w:t>(далее – Центр)</w:t>
      </w:r>
      <w:r w:rsidR="000E73F0" w:rsidRPr="002C0883">
        <w:rPr>
          <w:rFonts w:ascii="Times New Roman" w:hAnsi="Times New Roman" w:cs="Times New Roman"/>
          <w:sz w:val="28"/>
          <w:szCs w:val="28"/>
        </w:rPr>
        <w:t xml:space="preserve"> </w:t>
      </w:r>
      <w:r w:rsidR="007B7EC0">
        <w:rPr>
          <w:rFonts w:ascii="Times New Roman" w:hAnsi="Times New Roman" w:cs="Times New Roman"/>
          <w:sz w:val="28"/>
          <w:szCs w:val="28"/>
        </w:rPr>
        <w:t>в</w:t>
      </w:r>
      <w:r w:rsidR="007B7EC0" w:rsidRPr="007B7EC0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политикой в сфере энергосбережения и повышения энергоэффективности реализуется информационная кампания, направленная на повышение осведомленности населения о необходимости и преимуществах рационального использования энергетических ресурсов и формирование культуры энергосбережения</w:t>
      </w:r>
      <w:r w:rsidR="007B7EC0">
        <w:rPr>
          <w:rFonts w:ascii="Times New Roman" w:hAnsi="Times New Roman" w:cs="Times New Roman"/>
          <w:sz w:val="28"/>
          <w:szCs w:val="28"/>
        </w:rPr>
        <w:t>.</w:t>
      </w:r>
    </w:p>
    <w:p w14:paraId="6A71A29B" w14:textId="656E4E15" w:rsidR="000E73F0" w:rsidRPr="00A949F5" w:rsidRDefault="00A949F5" w:rsidP="00352C50">
      <w:pPr>
        <w:tabs>
          <w:tab w:val="left" w:pos="70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</w:t>
      </w:r>
      <w:r w:rsidR="00A56ECB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кампании </w:t>
      </w:r>
      <w:r w:rsidR="000E73F0" w:rsidRPr="00844D5C">
        <w:rPr>
          <w:rFonts w:ascii="Times New Roman" w:hAnsi="Times New Roman" w:cs="Times New Roman"/>
          <w:sz w:val="28"/>
          <w:szCs w:val="28"/>
        </w:rPr>
        <w:t xml:space="preserve">подготовлена серия информационно-просветительских видеороликов, посвященных </w:t>
      </w:r>
      <w:r w:rsidR="00C02209">
        <w:rPr>
          <w:rFonts w:ascii="Times New Roman" w:hAnsi="Times New Roman" w:cs="Times New Roman"/>
          <w:sz w:val="28"/>
          <w:szCs w:val="28"/>
        </w:rPr>
        <w:t>энергосбережению в</w:t>
      </w:r>
      <w:r w:rsidR="000E73F0" w:rsidRPr="00844D5C">
        <w:rPr>
          <w:rFonts w:ascii="Times New Roman" w:hAnsi="Times New Roman" w:cs="Times New Roman"/>
          <w:sz w:val="28"/>
          <w:szCs w:val="28"/>
        </w:rPr>
        <w:t xml:space="preserve"> быту </w:t>
      </w:r>
      <w:r w:rsidR="006314AC">
        <w:rPr>
          <w:rFonts w:ascii="Times New Roman" w:hAnsi="Times New Roman" w:cs="Times New Roman"/>
          <w:sz w:val="28"/>
          <w:szCs w:val="28"/>
        </w:rPr>
        <w:br/>
      </w:r>
      <w:r w:rsidR="000E73F0" w:rsidRPr="00844D5C">
        <w:rPr>
          <w:rFonts w:ascii="Times New Roman" w:hAnsi="Times New Roman" w:cs="Times New Roman"/>
          <w:sz w:val="28"/>
          <w:szCs w:val="28"/>
        </w:rPr>
        <w:t>и формировани</w:t>
      </w:r>
      <w:r w:rsidR="00C02209">
        <w:rPr>
          <w:rFonts w:ascii="Times New Roman" w:hAnsi="Times New Roman" w:cs="Times New Roman"/>
          <w:sz w:val="28"/>
          <w:szCs w:val="28"/>
        </w:rPr>
        <w:t>ю</w:t>
      </w:r>
      <w:r w:rsidR="000E73F0" w:rsidRPr="00844D5C">
        <w:rPr>
          <w:rFonts w:ascii="Times New Roman" w:hAnsi="Times New Roman" w:cs="Times New Roman"/>
          <w:sz w:val="28"/>
          <w:szCs w:val="28"/>
        </w:rPr>
        <w:t xml:space="preserve"> ответственного отношения к </w:t>
      </w:r>
      <w:r w:rsidR="006314AC">
        <w:rPr>
          <w:rFonts w:ascii="Times New Roman" w:hAnsi="Times New Roman" w:cs="Times New Roman"/>
          <w:sz w:val="28"/>
          <w:szCs w:val="28"/>
        </w:rPr>
        <w:t>энергоресурсам</w:t>
      </w:r>
      <w:r w:rsidR="000E73F0" w:rsidRPr="00844D5C">
        <w:rPr>
          <w:rFonts w:ascii="Times New Roman" w:hAnsi="Times New Roman" w:cs="Times New Roman"/>
          <w:sz w:val="28"/>
          <w:szCs w:val="28"/>
        </w:rPr>
        <w:t>.</w:t>
      </w:r>
    </w:p>
    <w:p w14:paraId="247813B0" w14:textId="1813ACDB" w:rsidR="000E73F0" w:rsidRPr="00BE0C89" w:rsidRDefault="000E73F0" w:rsidP="00352C5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4D5C">
        <w:rPr>
          <w:rFonts w:ascii="Times New Roman" w:hAnsi="Times New Roman" w:cs="Times New Roman"/>
          <w:sz w:val="28"/>
          <w:szCs w:val="28"/>
        </w:rPr>
        <w:t xml:space="preserve">В этой связи, руководствуясь статьей 19 Закона Республики Казахстан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44D5C">
        <w:rPr>
          <w:rFonts w:ascii="Times New Roman" w:hAnsi="Times New Roman" w:cs="Times New Roman"/>
          <w:sz w:val="28"/>
          <w:szCs w:val="28"/>
        </w:rPr>
        <w:t xml:space="preserve">от 13 января 2012 года «Об энергосбережении и повышении энергоэффективности», </w:t>
      </w:r>
      <w:r w:rsidR="00A93BCC">
        <w:rPr>
          <w:rFonts w:ascii="Times New Roman" w:hAnsi="Times New Roman" w:cs="Times New Roman"/>
          <w:sz w:val="28"/>
          <w:szCs w:val="28"/>
        </w:rPr>
        <w:t>п</w:t>
      </w:r>
      <w:r w:rsidR="00A93BCC" w:rsidRPr="00A93BCC">
        <w:rPr>
          <w:rFonts w:ascii="Times New Roman" w:hAnsi="Times New Roman" w:cs="Times New Roman"/>
          <w:sz w:val="28"/>
          <w:szCs w:val="28"/>
        </w:rPr>
        <w:t xml:space="preserve">росим Вас оказать содействие </w:t>
      </w:r>
      <w:r w:rsidR="00A93BCC" w:rsidRPr="00A93BCC">
        <w:rPr>
          <w:rFonts w:ascii="Times New Roman" w:hAnsi="Times New Roman" w:cs="Times New Roman"/>
          <w:b/>
          <w:sz w:val="28"/>
          <w:szCs w:val="28"/>
        </w:rPr>
        <w:t>в распространении указанных видеороликов</w:t>
      </w:r>
      <w:r w:rsidR="006314AC">
        <w:rPr>
          <w:rFonts w:ascii="Times New Roman" w:hAnsi="Times New Roman" w:cs="Times New Roman"/>
          <w:b/>
          <w:sz w:val="28"/>
          <w:szCs w:val="28"/>
        </w:rPr>
        <w:t>,</w:t>
      </w:r>
      <w:r w:rsidR="00A93BCC" w:rsidRPr="00A93BCC">
        <w:rPr>
          <w:rFonts w:ascii="Times New Roman" w:hAnsi="Times New Roman" w:cs="Times New Roman"/>
          <w:b/>
          <w:sz w:val="28"/>
          <w:szCs w:val="28"/>
        </w:rPr>
        <w:t xml:space="preserve"> с целью их трансляции на экранах, доступных для обозрения широкой аудитории</w:t>
      </w:r>
      <w:r w:rsidR="00A93BCC">
        <w:rPr>
          <w:rFonts w:ascii="Times New Roman" w:hAnsi="Times New Roman" w:cs="Times New Roman"/>
          <w:sz w:val="28"/>
          <w:szCs w:val="28"/>
        </w:rPr>
        <w:t>.</w:t>
      </w:r>
    </w:p>
    <w:p w14:paraId="225E6676" w14:textId="02236D67" w:rsidR="008A5F70" w:rsidRDefault="008A5F70" w:rsidP="00352C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C89">
        <w:rPr>
          <w:rFonts w:ascii="Times New Roman" w:hAnsi="Times New Roman" w:cs="Times New Roman"/>
          <w:b/>
          <w:i/>
          <w:sz w:val="28"/>
          <w:szCs w:val="28"/>
          <w:lang w:val="kk-KZ"/>
        </w:rPr>
        <w:t>Ссылка для скачивания видеороликов</w:t>
      </w:r>
      <w:r w:rsidRPr="003F40A0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="00A50970" w:rsidRPr="00300FFA">
          <w:rPr>
            <w:rStyle w:val="af2"/>
            <w:rFonts w:ascii="Times New Roman" w:hAnsi="Times New Roman" w:cs="Times New Roman"/>
            <w:sz w:val="28"/>
            <w:szCs w:val="28"/>
            <w:lang w:val="kk-KZ"/>
          </w:rPr>
          <w:t>https://clck.su/wDpvz</w:t>
        </w:r>
      </w:hyperlink>
      <w:r w:rsidR="00A509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2BA080" w14:textId="4F4A6FC5" w:rsidR="008A5F70" w:rsidRPr="00701F40" w:rsidRDefault="008A5F70" w:rsidP="00352C5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1F40">
        <w:rPr>
          <w:rFonts w:ascii="Times New Roman" w:hAnsi="Times New Roman" w:cs="Times New Roman"/>
          <w:sz w:val="28"/>
          <w:szCs w:val="28"/>
        </w:rPr>
        <w:t xml:space="preserve">Ответственное лицо по предоставлению информационно-просветительских материалов: Батыржан Сейткамал, 8-777-044-61-14 </w:t>
      </w:r>
      <w:hyperlink r:id="rId9" w:history="1">
        <w:r w:rsidRPr="00701F40">
          <w:rPr>
            <w:rStyle w:val="af2"/>
            <w:rFonts w:ascii="Times New Roman" w:hAnsi="Times New Roman" w:cs="Times New Roman"/>
            <w:sz w:val="28"/>
            <w:szCs w:val="28"/>
          </w:rPr>
          <w:t>b.seytkamal@eedi.kz</w:t>
        </w:r>
      </w:hyperlink>
      <w:r w:rsidRPr="00701F40">
        <w:rPr>
          <w:rFonts w:ascii="Times New Roman" w:hAnsi="Times New Roman" w:cs="Times New Roman"/>
          <w:sz w:val="28"/>
          <w:szCs w:val="28"/>
        </w:rPr>
        <w:t>.</w:t>
      </w:r>
    </w:p>
    <w:p w14:paraId="4B05BFCC" w14:textId="77777777" w:rsidR="008A5F70" w:rsidRDefault="008A5F70" w:rsidP="008A5F70">
      <w:pPr>
        <w:tabs>
          <w:tab w:val="left" w:pos="72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9BC13D" w14:textId="77777777" w:rsidR="008A5F70" w:rsidRDefault="008A5F70" w:rsidP="008A5F70">
      <w:pPr>
        <w:tabs>
          <w:tab w:val="left" w:pos="72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B918AE" w14:textId="77777777" w:rsidR="008A5F70" w:rsidRPr="004135A9" w:rsidRDefault="008A5F70" w:rsidP="00D57314">
      <w:pPr>
        <w:tabs>
          <w:tab w:val="left" w:pos="727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5A9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</w:t>
      </w:r>
    </w:p>
    <w:p w14:paraId="74F49E4E" w14:textId="77777777" w:rsidR="008A5F70" w:rsidRPr="004135A9" w:rsidRDefault="008A5F70" w:rsidP="00D57314">
      <w:pPr>
        <w:tabs>
          <w:tab w:val="left" w:pos="7272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Pr="004135A9">
        <w:rPr>
          <w:rFonts w:ascii="Times New Roman" w:hAnsi="Times New Roman" w:cs="Times New Roman"/>
          <w:b/>
          <w:bCs/>
          <w:sz w:val="28"/>
          <w:szCs w:val="28"/>
        </w:rPr>
        <w:t>редседателя Правления</w:t>
      </w:r>
      <w:r w:rsidRPr="005E4DF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Pr="005E4D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Инаханова</w:t>
      </w:r>
    </w:p>
    <w:sectPr w:rsidR="008A5F70" w:rsidRPr="004135A9" w:rsidSect="003F4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851" w:left="1701" w:header="28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CFFE" w14:textId="77777777" w:rsidR="0087324C" w:rsidRDefault="0087324C" w:rsidP="00826D7E">
      <w:pPr>
        <w:spacing w:after="0" w:line="240" w:lineRule="auto"/>
      </w:pPr>
      <w:r>
        <w:separator/>
      </w:r>
    </w:p>
  </w:endnote>
  <w:endnote w:type="continuationSeparator" w:id="0">
    <w:p w14:paraId="0DA5EE5A" w14:textId="77777777" w:rsidR="0087324C" w:rsidRDefault="0087324C" w:rsidP="0082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C808" w14:textId="77777777" w:rsidR="00D50157" w:rsidRDefault="00D5015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2124" w14:textId="0F73F0D9" w:rsidR="00826D7E" w:rsidRPr="0054606E" w:rsidRDefault="001572B3">
    <w:pPr>
      <w:pStyle w:val="ae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F82ED4C" wp14:editId="3F3C0DEB">
          <wp:simplePos x="0" y="0"/>
          <wp:positionH relativeFrom="page">
            <wp:posOffset>0</wp:posOffset>
          </wp:positionH>
          <wp:positionV relativeFrom="paragraph">
            <wp:posOffset>123227</wp:posOffset>
          </wp:positionV>
          <wp:extent cx="7848600" cy="911823"/>
          <wp:effectExtent l="0" t="0" r="0" b="3175"/>
          <wp:wrapNone/>
          <wp:docPr id="116000924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544479" name="Рисунок 1147544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91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C85" w:rsidRPr="0054606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01DBD7" wp14:editId="6DEB629C">
              <wp:simplePos x="0" y="0"/>
              <wp:positionH relativeFrom="margin">
                <wp:posOffset>3346450</wp:posOffset>
              </wp:positionH>
              <wp:positionV relativeFrom="paragraph">
                <wp:posOffset>-40640</wp:posOffset>
              </wp:positionV>
              <wp:extent cx="1082040" cy="241300"/>
              <wp:effectExtent l="0" t="0" r="0" b="6350"/>
              <wp:wrapSquare wrapText="bothSides"/>
              <wp:docPr id="718108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D0B87" w14:textId="2B513D80" w:rsidR="0054606E" w:rsidRPr="0054606E" w:rsidRDefault="0054606E" w:rsidP="005460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1DBD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3.5pt;margin-top:-3.2pt;width:85.2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" filled="f" stroked="f">
              <v:textbox>
                <w:txbxContent>
                  <w:p w14:paraId="277D0B87" w14:textId="2B513D80" w:rsidR="0054606E" w:rsidRPr="0054606E" w:rsidRDefault="0054606E" w:rsidP="0054606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1461" w14:textId="77777777" w:rsidR="00D50157" w:rsidRDefault="00D5015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D78A" w14:textId="77777777" w:rsidR="0087324C" w:rsidRDefault="0087324C" w:rsidP="00826D7E">
      <w:pPr>
        <w:spacing w:after="0" w:line="240" w:lineRule="auto"/>
      </w:pPr>
      <w:r>
        <w:separator/>
      </w:r>
    </w:p>
  </w:footnote>
  <w:footnote w:type="continuationSeparator" w:id="0">
    <w:p w14:paraId="7EA99376" w14:textId="77777777" w:rsidR="0087324C" w:rsidRDefault="0087324C" w:rsidP="0082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BC54" w14:textId="77777777" w:rsidR="00D50157" w:rsidRDefault="00D5015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90A6" w14:textId="08D73EEB" w:rsidR="00826D7E" w:rsidRDefault="00BA5D37" w:rsidP="00BA5D37">
    <w:pPr>
      <w:pStyle w:val="af3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9D9A970" wp14:editId="099DD31C">
              <wp:simplePos x="0" y="0"/>
              <wp:positionH relativeFrom="column">
                <wp:posOffset>2172335</wp:posOffset>
              </wp:positionH>
              <wp:positionV relativeFrom="paragraph">
                <wp:posOffset>16510</wp:posOffset>
              </wp:positionV>
              <wp:extent cx="4572000" cy="69469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38230" w14:textId="4D90C697" w:rsidR="00826D7E" w:rsidRPr="00826D7E" w:rsidRDefault="00B10C85" w:rsidP="00826D7E">
                          <w:pPr>
                            <w:pStyle w:val="af0"/>
                            <w:spacing w:before="123" w:line="249" w:lineRule="auto"/>
                            <w:ind w:left="109" w:right="405"/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</w:pPr>
                          <w:r w:rsidRPr="00B10C85"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 xml:space="preserve">«Ұлттық энергия үнемдеу орталығы» АҚ </w:t>
                          </w:r>
                          <w:r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 xml:space="preserve">                                                                      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>Қазақстан Республикасы Өнеркәсіп және құрылыс министрлігі</w:t>
                          </w:r>
                        </w:p>
                        <w:p w14:paraId="23447AC1" w14:textId="51CCE1A7" w:rsidR="00826D7E" w:rsidRPr="00BA5D37" w:rsidRDefault="00B10C85" w:rsidP="00BA5D37">
                          <w:pPr>
                            <w:pStyle w:val="af0"/>
                            <w:spacing w:before="13" w:line="249" w:lineRule="auto"/>
                            <w:ind w:left="114" w:right="99"/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</w:pPr>
                          <w:r w:rsidRPr="00B10C85"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>АО «Национальный центр энергосбережения»</w:t>
                          </w:r>
                          <w:r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 xml:space="preserve">                                                              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>Министерство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z w:val="16"/>
                              <w:szCs w:val="16"/>
                            </w:rPr>
                            <w:t>промышленности и строительства</w:t>
                          </w:r>
                          <w:r w:rsidR="00826D7E" w:rsidRPr="00826D7E">
                            <w:rPr>
                              <w:rFonts w:ascii="Arial" w:hAnsi="Arial" w:cs="Arial"/>
                              <w:color w:val="2283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0C85">
                            <w:rPr>
                              <w:rFonts w:ascii="Arial" w:hAnsi="Arial" w:cs="Arial"/>
                              <w:color w:val="2283FF"/>
                              <w:spacing w:val="-2"/>
                              <w:sz w:val="16"/>
                              <w:szCs w:val="16"/>
                            </w:rPr>
                            <w:t>Республики Казахстан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9A97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71.05pt;margin-top:1.3pt;width:5in;height:5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" stroked="f">
              <v:textbox>
                <w:txbxContent>
                  <w:p w14:paraId="35738230" w14:textId="4D90C697" w:rsidR="00826D7E" w:rsidRPr="00826D7E" w:rsidRDefault="00B10C85" w:rsidP="00826D7E">
                    <w:pPr>
                      <w:pStyle w:val="af0"/>
                      <w:spacing w:before="123" w:line="249" w:lineRule="auto"/>
                      <w:ind w:left="109" w:right="405"/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</w:pPr>
                    <w:r w:rsidRPr="00B10C85"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 xml:space="preserve">«Ұлттық энергия үнемдеу орталығы» АҚ </w:t>
                    </w:r>
                    <w:r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 xml:space="preserve">                                                                      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>Қазақстан Республикасы Өнеркәсіп және құрылыс министрлігі</w:t>
                    </w:r>
                  </w:p>
                  <w:p w14:paraId="23447AC1" w14:textId="51CCE1A7" w:rsidR="00826D7E" w:rsidRPr="00BA5D37" w:rsidRDefault="00B10C85" w:rsidP="00BA5D37">
                    <w:pPr>
                      <w:pStyle w:val="af0"/>
                      <w:spacing w:before="13" w:line="249" w:lineRule="auto"/>
                      <w:ind w:left="114" w:right="99"/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</w:pPr>
                    <w:r w:rsidRPr="00B10C85"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>АО «Национальный центр энергосбережения»</w:t>
                    </w:r>
                    <w:r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 xml:space="preserve">                                                              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>Министерство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z w:val="16"/>
                        <w:szCs w:val="16"/>
                      </w:rPr>
                      <w:t>промышленности и строительства</w:t>
                    </w:r>
                    <w:r w:rsidR="00826D7E" w:rsidRPr="00826D7E">
                      <w:rPr>
                        <w:rFonts w:ascii="Arial" w:hAnsi="Arial" w:cs="Arial"/>
                        <w:color w:val="2283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B10C85">
                      <w:rPr>
                        <w:rFonts w:ascii="Arial" w:hAnsi="Arial" w:cs="Arial"/>
                        <w:color w:val="2283FF"/>
                        <w:spacing w:val="-2"/>
                        <w:sz w:val="16"/>
                        <w:szCs w:val="16"/>
                      </w:rPr>
                      <w:t>Республики Казахстан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4C72">
      <w:rPr>
        <w:noProof/>
        <w14:ligatures w14:val="standardContextual"/>
      </w:rPr>
      <w:drawing>
        <wp:anchor distT="0" distB="0" distL="114300" distR="114300" simplePos="0" relativeHeight="251713536" behindDoc="1" locked="0" layoutInCell="1" allowOverlap="1" wp14:anchorId="09CFE848" wp14:editId="1BC78F30">
          <wp:simplePos x="0" y="0"/>
          <wp:positionH relativeFrom="column">
            <wp:posOffset>-584835</wp:posOffset>
          </wp:positionH>
          <wp:positionV relativeFrom="paragraph">
            <wp:posOffset>52070</wp:posOffset>
          </wp:positionV>
          <wp:extent cx="2066925" cy="659130"/>
          <wp:effectExtent l="0" t="0" r="9525" b="7620"/>
          <wp:wrapThrough wrapText="bothSides">
            <wp:wrapPolygon edited="0">
              <wp:start x="1792" y="0"/>
              <wp:lineTo x="0" y="3746"/>
              <wp:lineTo x="0" y="15607"/>
              <wp:lineTo x="995" y="19977"/>
              <wp:lineTo x="1991" y="21225"/>
              <wp:lineTo x="6570" y="21225"/>
              <wp:lineTo x="21500" y="18728"/>
              <wp:lineTo x="21500" y="14983"/>
              <wp:lineTo x="19112" y="9988"/>
              <wp:lineTo x="21500" y="6867"/>
              <wp:lineTo x="21500" y="2497"/>
              <wp:lineTo x="4778" y="0"/>
              <wp:lineTo x="1792" y="0"/>
            </wp:wrapPolygon>
          </wp:wrapThrough>
          <wp:docPr id="6" name="Рисунок 6" descr="C:\Users\User\Desktop\key visual\Logo\Logo\Вариация лого_1_син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key visual\Logo\Logo\Вариация лого_1_син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FDD">
      <w:rPr>
        <w:noProof/>
        <w:color w:val="767171" w:themeColor="background2" w:themeShade="80"/>
        <w:sz w:val="16"/>
        <w:szCs w:val="16"/>
      </w:rPr>
      <w:drawing>
        <wp:anchor distT="0" distB="0" distL="114300" distR="114300" simplePos="0" relativeHeight="251711488" behindDoc="0" locked="0" layoutInCell="1" allowOverlap="1" wp14:anchorId="0B4FB17D" wp14:editId="7E33817A">
          <wp:simplePos x="0" y="0"/>
          <wp:positionH relativeFrom="column">
            <wp:posOffset>3825875</wp:posOffset>
          </wp:positionH>
          <wp:positionV relativeFrom="paragraph">
            <wp:posOffset>1280795</wp:posOffset>
          </wp:positionV>
          <wp:extent cx="153035" cy="153035"/>
          <wp:effectExtent l="0" t="0" r="0" b="0"/>
          <wp:wrapNone/>
          <wp:docPr id="282273411" name="Рисунок 7" descr="Изображение выглядит как Графика, Красочность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73411" name="Рисунок 7" descr="Изображение выглядит как Графика, Красочность&#10;&#10;Содержимое, созданное искусственным интеллектом, может быть неверным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FDD">
      <w:rPr>
        <w:noProof/>
      </w:rPr>
      <w:drawing>
        <wp:anchor distT="0" distB="0" distL="114300" distR="114300" simplePos="0" relativeHeight="251700224" behindDoc="0" locked="0" layoutInCell="1" allowOverlap="1" wp14:anchorId="4267B1FD" wp14:editId="2156136A">
          <wp:simplePos x="0" y="0"/>
          <wp:positionH relativeFrom="column">
            <wp:posOffset>5156684</wp:posOffset>
          </wp:positionH>
          <wp:positionV relativeFrom="paragraph">
            <wp:posOffset>1280160</wp:posOffset>
          </wp:positionV>
          <wp:extent cx="146050" cy="146050"/>
          <wp:effectExtent l="0" t="0" r="6350" b="6350"/>
          <wp:wrapNone/>
          <wp:docPr id="1779405420" name="Рисунок 5" descr="Изображение выглядит как символ, Цвет электрик, линия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405420" name="Рисунок 5" descr="Изображение выглядит как символ, Цвет электрик, линия, Графика&#10;&#10;Содержимое, созданное искусственным интеллектом, может быть неверным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FD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C3DF04F" wp14:editId="232E2817">
              <wp:simplePos x="0" y="0"/>
              <wp:positionH relativeFrom="column">
                <wp:posOffset>2159037</wp:posOffset>
              </wp:positionH>
              <wp:positionV relativeFrom="paragraph">
                <wp:posOffset>787400</wp:posOffset>
              </wp:positionV>
              <wp:extent cx="4559300" cy="847725"/>
              <wp:effectExtent l="0" t="0" r="0" b="9525"/>
              <wp:wrapSquare wrapText="bothSides"/>
              <wp:docPr id="47966874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3A496" w14:textId="3A269A7C" w:rsidR="00826D7E" w:rsidRDefault="00826D7E" w:rsidP="0054606E">
                          <w:pPr>
                            <w:pStyle w:val="af0"/>
                            <w:spacing w:before="13" w:line="249" w:lineRule="auto"/>
                            <w:ind w:left="708" w:right="99"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Қазақстан Республикасы, 010000, Астана қ., Шарль де Голль к., 3А, 6-7 қабат Республика Казахстан, 010000,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г. Астана,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ул. Шарля де Голля, 3А, 6-7 этаж</w:t>
                          </w:r>
                        </w:p>
                        <w:p w14:paraId="4AD58D49" w14:textId="77777777" w:rsidR="0054606E" w:rsidRPr="00EF14DB" w:rsidRDefault="0054606E" w:rsidP="0054606E">
                          <w:pPr>
                            <w:pStyle w:val="af0"/>
                            <w:spacing w:before="13" w:line="249" w:lineRule="auto"/>
                            <w:ind w:left="114" w:right="99" w:firstLine="594"/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  <w:p w14:paraId="7A1DF19E" w14:textId="37F781E5" w:rsidR="00826D7E" w:rsidRPr="00EF14DB" w:rsidRDefault="00826D7E" w:rsidP="0054606E">
                          <w:pPr>
                            <w:pStyle w:val="af0"/>
                            <w:spacing w:before="13" w:line="249" w:lineRule="auto"/>
                            <w:ind w:left="114" w:right="99" w:firstLine="594"/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</w:pP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BIN: 020640002119</w:t>
                          </w:r>
                          <w:r w:rsidRPr="00EF14DB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54606E" w:rsidRPr="00EF14DB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="0054606E" w:rsidRPr="00EF14DB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442747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>+7 (7172) 91 65 90</w:t>
                          </w:r>
                          <w:r w:rsidR="0054606E" w:rsidRPr="00EF14DB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="0054606E" w:rsidRPr="00EF14DB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="004C4C57" w:rsidRPr="00D50157">
                            <w:rPr>
                              <w:color w:val="767171" w:themeColor="background2" w:themeShade="80"/>
                              <w:sz w:val="16"/>
                              <w:szCs w:val="16"/>
                              <w:lang w:val="en-US"/>
                            </w:rPr>
                            <w:t>info@necc.kz</w:t>
                          </w:r>
                        </w:p>
                        <w:p w14:paraId="21A726C2" w14:textId="77777777" w:rsidR="00826D7E" w:rsidRPr="00826D7E" w:rsidRDefault="00826D7E" w:rsidP="00826D7E">
                          <w:pPr>
                            <w:rPr>
                              <w:rFonts w:ascii="Arial" w:hAnsi="Arial" w:cs="Arial"/>
                              <w:color w:val="2283FF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DF04F" id="_x0000_s1027" type="#_x0000_t202" style="position:absolute;margin-left:170pt;margin-top:62pt;width:359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" stroked="f">
              <v:textbox>
                <w:txbxContent>
                  <w:p w14:paraId="4B93A496" w14:textId="3A269A7C" w:rsidR="00826D7E" w:rsidRDefault="00826D7E" w:rsidP="0054606E">
                    <w:pPr>
                      <w:pStyle w:val="af0"/>
                      <w:spacing w:before="13" w:line="249" w:lineRule="auto"/>
                      <w:ind w:left="708" w:right="99"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>Қазақстан Республикасы, 010000, Астана қ., Шарль де Голль к., 3А, 6-7 қабат Республика Казахстан, 010000,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 </w:t>
                    </w: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  </w:t>
                    </w: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>г. Астана,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 </w:t>
                    </w: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   </w:t>
                    </w: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>ул. Шарля де Голля, 3А, 6-7 этаж</w:t>
                    </w:r>
                  </w:p>
                  <w:p w14:paraId="4AD58D49" w14:textId="77777777" w:rsidR="0054606E" w:rsidRPr="00EF14DB" w:rsidRDefault="0054606E" w:rsidP="0054606E">
                    <w:pPr>
                      <w:pStyle w:val="af0"/>
                      <w:spacing w:before="13" w:line="249" w:lineRule="auto"/>
                      <w:ind w:left="114" w:right="99" w:firstLine="594"/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</w:pPr>
                  </w:p>
                  <w:p w14:paraId="7A1DF19E" w14:textId="37F781E5" w:rsidR="00826D7E" w:rsidRPr="00EF14DB" w:rsidRDefault="00826D7E" w:rsidP="0054606E">
                    <w:pPr>
                      <w:pStyle w:val="af0"/>
                      <w:spacing w:before="13" w:line="249" w:lineRule="auto"/>
                      <w:ind w:left="114" w:right="99" w:firstLine="594"/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</w:pP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>BIN: 020640002119</w:t>
                    </w:r>
                    <w:r w:rsidRPr="00EF14DB"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54606E" w:rsidRPr="00EF14DB"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  <w:tab/>
                    </w:r>
                    <w:r w:rsidR="0054606E" w:rsidRPr="00EF14DB"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  <w:tab/>
                    </w:r>
                    <w:r w:rsidRPr="00442747">
                      <w:rPr>
                        <w:color w:val="767171" w:themeColor="background2" w:themeShade="80"/>
                        <w:sz w:val="16"/>
                        <w:szCs w:val="16"/>
                      </w:rPr>
                      <w:t>+7 (7172) 91 65 90</w:t>
                    </w:r>
                    <w:r w:rsidR="0054606E" w:rsidRPr="00EF14DB"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  <w:tab/>
                    </w:r>
                    <w:r w:rsidR="0054606E" w:rsidRPr="00EF14DB">
                      <w:rPr>
                        <w:color w:val="767171" w:themeColor="background2" w:themeShade="80"/>
                        <w:sz w:val="16"/>
                        <w:szCs w:val="16"/>
                        <w:lang w:val="ru-RU"/>
                      </w:rPr>
                      <w:tab/>
                    </w:r>
                    <w:r w:rsidR="004C4C57" w:rsidRPr="00D50157">
                      <w:rPr>
                        <w:color w:val="767171" w:themeColor="background2" w:themeShade="80"/>
                        <w:sz w:val="16"/>
                        <w:szCs w:val="16"/>
                        <w:lang w:val="en-US"/>
                      </w:rPr>
                      <w:t>info@necc.kz</w:t>
                    </w:r>
                  </w:p>
                  <w:p w14:paraId="21A726C2" w14:textId="77777777" w:rsidR="00826D7E" w:rsidRPr="00826D7E" w:rsidRDefault="00826D7E" w:rsidP="00826D7E">
                    <w:pPr>
                      <w:rPr>
                        <w:rFonts w:ascii="Arial" w:hAnsi="Arial" w:cs="Arial"/>
                        <w:color w:val="2283FF"/>
                        <w:lang w:val="kk-KZ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30FDD">
      <w:rPr>
        <w:noProof/>
      </w:rPr>
      <w:drawing>
        <wp:anchor distT="0" distB="0" distL="114300" distR="114300" simplePos="0" relativeHeight="251704320" behindDoc="0" locked="0" layoutInCell="1" allowOverlap="1" wp14:anchorId="57052601" wp14:editId="243EAF85">
          <wp:simplePos x="0" y="0"/>
          <wp:positionH relativeFrom="column">
            <wp:posOffset>2374900</wp:posOffset>
          </wp:positionH>
          <wp:positionV relativeFrom="paragraph">
            <wp:posOffset>869950</wp:posOffset>
          </wp:positionV>
          <wp:extent cx="171450" cy="171450"/>
          <wp:effectExtent l="0" t="0" r="0" b="0"/>
          <wp:wrapNone/>
          <wp:docPr id="1944650053" name="Рисунок 6" descr="Изображение выглядит как круг, Графика, символ, искусство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650053" name="Рисунок 6" descr="Изображение выглядит как круг, Графика, символ, искусство&#10;&#10;Содержимое, созданное искусственным интеллектом, может быть неверным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FDD">
      <w:rPr>
        <w:noProof/>
      </w:rPr>
      <w:drawing>
        <wp:anchor distT="0" distB="0" distL="114300" distR="114300" simplePos="0" relativeHeight="251693056" behindDoc="0" locked="0" layoutInCell="1" allowOverlap="1" wp14:anchorId="6C2832E1" wp14:editId="44957771">
          <wp:simplePos x="0" y="0"/>
          <wp:positionH relativeFrom="column">
            <wp:posOffset>2374900</wp:posOffset>
          </wp:positionH>
          <wp:positionV relativeFrom="paragraph">
            <wp:posOffset>1282700</wp:posOffset>
          </wp:positionV>
          <wp:extent cx="158750" cy="158750"/>
          <wp:effectExtent l="0" t="0" r="0" b="0"/>
          <wp:wrapNone/>
          <wp:docPr id="715293730" name="Рисунок 4" descr="Изображение выглядит как символ, снимок экрана, линия,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93730" name="Рисунок 4" descr="Изображение выглядит как символ, снимок экрана, линия, дизайн&#10;&#10;Содержимое, созданное искусственным интеллектом, может быть неверным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7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AFF6B0" wp14:editId="4EE75CE5">
              <wp:simplePos x="0" y="0"/>
              <wp:positionH relativeFrom="column">
                <wp:posOffset>-733425</wp:posOffset>
              </wp:positionH>
              <wp:positionV relativeFrom="paragraph">
                <wp:posOffset>918845</wp:posOffset>
              </wp:positionV>
              <wp:extent cx="2720975" cy="547370"/>
              <wp:effectExtent l="0" t="0" r="3175" b="5080"/>
              <wp:wrapSquare wrapText="bothSides"/>
              <wp:docPr id="42585905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547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4336C" w14:textId="3762C3E2" w:rsidR="00826D7E" w:rsidRPr="00826D7E" w:rsidRDefault="00826D7E" w:rsidP="00826D7E">
                          <w:pPr>
                            <w:pStyle w:val="af0"/>
                            <w:tabs>
                              <w:tab w:val="left" w:pos="236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2283FF"/>
                              <w:sz w:val="22"/>
                              <w:szCs w:val="22"/>
                              <w:lang w:val="ru-RU"/>
                            </w:rPr>
                          </w:pPr>
                          <w:r w:rsidRPr="00826D7E">
                            <w:rPr>
                              <w:rFonts w:ascii="Arial" w:hAnsi="Arial" w:cs="Arial"/>
                              <w:color w:val="2283FF"/>
                              <w:sz w:val="22"/>
                              <w:szCs w:val="22"/>
                            </w:rPr>
                            <w:t>№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1"/>
                              <w:sz w:val="22"/>
                              <w:szCs w:val="22"/>
                              <w:lang w:val="ru-RU"/>
                            </w:rPr>
                            <w:t>_____________________________</w:t>
                          </w:r>
                        </w:p>
                        <w:p w14:paraId="75079F10" w14:textId="0704F113" w:rsidR="00826D7E" w:rsidRPr="00826D7E" w:rsidRDefault="00826D7E" w:rsidP="00826D7E">
                          <w:pPr>
                            <w:rPr>
                              <w:rFonts w:ascii="Arial" w:hAnsi="Arial" w:cs="Arial"/>
                              <w:color w:val="2283FF"/>
                              <w:sz w:val="28"/>
                              <w:szCs w:val="28"/>
                              <w:lang w:val="kk-KZ"/>
                            </w:rPr>
                          </w:pP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1"/>
                              <w:sz w:val="28"/>
                              <w:szCs w:val="28"/>
                            </w:rPr>
                            <w:t>_______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z w:val="28"/>
                              <w:szCs w:val="28"/>
                            </w:rPr>
                            <w:t>,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1"/>
                              <w:sz w:val="28"/>
                              <w:szCs w:val="28"/>
                            </w:rPr>
                            <w:t xml:space="preserve"> _______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z w:val="28"/>
                              <w:szCs w:val="28"/>
                            </w:rPr>
                            <w:t>,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z w:val="28"/>
                              <w:szCs w:val="28"/>
                            </w:rPr>
                            <w:t>20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pacing w:val="-1"/>
                              <w:sz w:val="28"/>
                              <w:szCs w:val="28"/>
                            </w:rPr>
                            <w:t>_____</w:t>
                          </w:r>
                          <w:r w:rsidRPr="00826D7E">
                            <w:rPr>
                              <w:rFonts w:ascii="Arial" w:hAnsi="Arial" w:cs="Arial"/>
                              <w:color w:val="2283FF"/>
                              <w:sz w:val="28"/>
                              <w:szCs w:val="28"/>
                            </w:rPr>
                            <w:t>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FF6B0" id="_x0000_s1028" type="#_x0000_t202" style="position:absolute;margin-left:-57.75pt;margin-top:72.35pt;width:214.25pt;height:4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" stroked="f">
              <v:textbox>
                <w:txbxContent>
                  <w:p w14:paraId="0984336C" w14:textId="3762C3E2" w:rsidR="00826D7E" w:rsidRPr="00826D7E" w:rsidRDefault="00826D7E" w:rsidP="00826D7E">
                    <w:pPr>
                      <w:pStyle w:val="af0"/>
                      <w:tabs>
                        <w:tab w:val="left" w:pos="2360"/>
                      </w:tabs>
                      <w:spacing w:line="276" w:lineRule="auto"/>
                      <w:rPr>
                        <w:rFonts w:ascii="Arial" w:hAnsi="Arial" w:cs="Arial"/>
                        <w:color w:val="2283FF"/>
                        <w:sz w:val="22"/>
                        <w:szCs w:val="22"/>
                        <w:lang w:val="ru-RU"/>
                      </w:rPr>
                    </w:pPr>
                    <w:r w:rsidRPr="00826D7E">
                      <w:rPr>
                        <w:rFonts w:ascii="Arial" w:hAnsi="Arial" w:cs="Arial"/>
                        <w:color w:val="2283FF"/>
                        <w:sz w:val="22"/>
                        <w:szCs w:val="22"/>
                      </w:rPr>
                      <w:t>№</w:t>
                    </w:r>
                    <w:r w:rsidRPr="00826D7E">
                      <w:rPr>
                        <w:rFonts w:ascii="Arial" w:hAnsi="Arial" w:cs="Arial"/>
                        <w:color w:val="2283FF"/>
                        <w:spacing w:val="-1"/>
                        <w:sz w:val="22"/>
                        <w:szCs w:val="22"/>
                      </w:rPr>
                      <w:t xml:space="preserve"> </w:t>
                    </w:r>
                    <w:r w:rsidRPr="00826D7E">
                      <w:rPr>
                        <w:rFonts w:ascii="Arial" w:hAnsi="Arial" w:cs="Arial"/>
                        <w:color w:val="2283FF"/>
                        <w:spacing w:val="-1"/>
                        <w:sz w:val="22"/>
                        <w:szCs w:val="22"/>
                        <w:lang w:val="ru-RU"/>
                      </w:rPr>
                      <w:t>_____________________________</w:t>
                    </w:r>
                  </w:p>
                  <w:p w14:paraId="75079F10" w14:textId="0704F113" w:rsidR="00826D7E" w:rsidRPr="00826D7E" w:rsidRDefault="00826D7E" w:rsidP="00826D7E">
                    <w:pPr>
                      <w:rPr>
                        <w:rFonts w:ascii="Arial" w:hAnsi="Arial" w:cs="Arial"/>
                        <w:color w:val="2283FF"/>
                        <w:sz w:val="28"/>
                        <w:szCs w:val="28"/>
                        <w:lang w:val="kk-KZ"/>
                      </w:rPr>
                    </w:pPr>
                    <w:r w:rsidRPr="00826D7E">
                      <w:rPr>
                        <w:rFonts w:ascii="Arial" w:hAnsi="Arial" w:cs="Arial"/>
                        <w:color w:val="2283FF"/>
                        <w:spacing w:val="-1"/>
                        <w:sz w:val="28"/>
                        <w:szCs w:val="28"/>
                      </w:rPr>
                      <w:t>_______</w:t>
                    </w:r>
                    <w:r w:rsidRPr="00826D7E">
                      <w:rPr>
                        <w:rFonts w:ascii="Arial" w:hAnsi="Arial" w:cs="Arial"/>
                        <w:color w:val="2283FF"/>
                        <w:sz w:val="28"/>
                        <w:szCs w:val="28"/>
                      </w:rPr>
                      <w:t>,</w:t>
                    </w:r>
                    <w:r w:rsidRPr="00826D7E">
                      <w:rPr>
                        <w:rFonts w:ascii="Arial" w:hAnsi="Arial" w:cs="Arial"/>
                        <w:color w:val="2283FF"/>
                        <w:spacing w:val="-1"/>
                        <w:sz w:val="28"/>
                        <w:szCs w:val="28"/>
                      </w:rPr>
                      <w:t xml:space="preserve"> _______</w:t>
                    </w:r>
                    <w:r w:rsidRPr="00826D7E">
                      <w:rPr>
                        <w:rFonts w:ascii="Arial" w:hAnsi="Arial" w:cs="Arial"/>
                        <w:color w:val="2283FF"/>
                        <w:sz w:val="28"/>
                        <w:szCs w:val="28"/>
                      </w:rPr>
                      <w:t>,</w:t>
                    </w:r>
                    <w:r w:rsidRPr="00826D7E">
                      <w:rPr>
                        <w:rFonts w:ascii="Arial" w:hAnsi="Arial" w:cs="Arial"/>
                        <w:color w:val="2283FF"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826D7E">
                      <w:rPr>
                        <w:rFonts w:ascii="Arial" w:hAnsi="Arial" w:cs="Arial"/>
                        <w:color w:val="2283FF"/>
                        <w:sz w:val="28"/>
                        <w:szCs w:val="28"/>
                      </w:rPr>
                      <w:t>20</w:t>
                    </w:r>
                    <w:r w:rsidRPr="00826D7E">
                      <w:rPr>
                        <w:rFonts w:ascii="Arial" w:hAnsi="Arial" w:cs="Arial"/>
                        <w:color w:val="2283FF"/>
                        <w:spacing w:val="-1"/>
                        <w:sz w:val="28"/>
                        <w:szCs w:val="28"/>
                      </w:rPr>
                      <w:t>_____</w:t>
                    </w:r>
                    <w:r w:rsidRPr="00826D7E">
                      <w:rPr>
                        <w:rFonts w:ascii="Arial" w:hAnsi="Arial" w:cs="Arial"/>
                        <w:color w:val="2283FF"/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D81B" w14:textId="77777777" w:rsidR="00D50157" w:rsidRDefault="00D5015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D7E"/>
    <w:rsid w:val="000129D3"/>
    <w:rsid w:val="00015DD8"/>
    <w:rsid w:val="00076D10"/>
    <w:rsid w:val="000E73F0"/>
    <w:rsid w:val="000F5AA0"/>
    <w:rsid w:val="00104D23"/>
    <w:rsid w:val="00105E13"/>
    <w:rsid w:val="001572B3"/>
    <w:rsid w:val="001A6D89"/>
    <w:rsid w:val="001C56DE"/>
    <w:rsid w:val="00227438"/>
    <w:rsid w:val="0025011C"/>
    <w:rsid w:val="002933F9"/>
    <w:rsid w:val="00297380"/>
    <w:rsid w:val="002A31D7"/>
    <w:rsid w:val="002B2AEB"/>
    <w:rsid w:val="002E7BD4"/>
    <w:rsid w:val="002F5DCF"/>
    <w:rsid w:val="00312721"/>
    <w:rsid w:val="00331DC9"/>
    <w:rsid w:val="0034494C"/>
    <w:rsid w:val="00352C50"/>
    <w:rsid w:val="0039511F"/>
    <w:rsid w:val="003A3F36"/>
    <w:rsid w:val="003C387D"/>
    <w:rsid w:val="003F4028"/>
    <w:rsid w:val="003F40A0"/>
    <w:rsid w:val="004044A4"/>
    <w:rsid w:val="00457C52"/>
    <w:rsid w:val="00470E52"/>
    <w:rsid w:val="00477DF9"/>
    <w:rsid w:val="004C4C57"/>
    <w:rsid w:val="004E221D"/>
    <w:rsid w:val="00511C09"/>
    <w:rsid w:val="00522344"/>
    <w:rsid w:val="0054606E"/>
    <w:rsid w:val="005560D2"/>
    <w:rsid w:val="00557537"/>
    <w:rsid w:val="005B764F"/>
    <w:rsid w:val="005F69BD"/>
    <w:rsid w:val="00613E17"/>
    <w:rsid w:val="00620BBE"/>
    <w:rsid w:val="006314AC"/>
    <w:rsid w:val="0063165F"/>
    <w:rsid w:val="006829EF"/>
    <w:rsid w:val="006E51D8"/>
    <w:rsid w:val="00701F40"/>
    <w:rsid w:val="00734068"/>
    <w:rsid w:val="00767D8A"/>
    <w:rsid w:val="00794C72"/>
    <w:rsid w:val="007B7EC0"/>
    <w:rsid w:val="007F10BC"/>
    <w:rsid w:val="00806409"/>
    <w:rsid w:val="00826D7E"/>
    <w:rsid w:val="00840A56"/>
    <w:rsid w:val="00865551"/>
    <w:rsid w:val="0087324C"/>
    <w:rsid w:val="00875826"/>
    <w:rsid w:val="008A572A"/>
    <w:rsid w:val="008A5F70"/>
    <w:rsid w:val="008F7800"/>
    <w:rsid w:val="0091412A"/>
    <w:rsid w:val="00930FDD"/>
    <w:rsid w:val="00944640"/>
    <w:rsid w:val="0096682D"/>
    <w:rsid w:val="009A66FA"/>
    <w:rsid w:val="009F3B26"/>
    <w:rsid w:val="00A10D1E"/>
    <w:rsid w:val="00A447D1"/>
    <w:rsid w:val="00A50970"/>
    <w:rsid w:val="00A56ECB"/>
    <w:rsid w:val="00A93BCC"/>
    <w:rsid w:val="00A949F5"/>
    <w:rsid w:val="00AC5051"/>
    <w:rsid w:val="00AD0F9A"/>
    <w:rsid w:val="00AE06B6"/>
    <w:rsid w:val="00B10C85"/>
    <w:rsid w:val="00B27231"/>
    <w:rsid w:val="00B351E3"/>
    <w:rsid w:val="00B410E0"/>
    <w:rsid w:val="00B426ED"/>
    <w:rsid w:val="00BA5D37"/>
    <w:rsid w:val="00BC149E"/>
    <w:rsid w:val="00BE0C89"/>
    <w:rsid w:val="00BF7266"/>
    <w:rsid w:val="00C02209"/>
    <w:rsid w:val="00C31EF6"/>
    <w:rsid w:val="00C3697D"/>
    <w:rsid w:val="00C57093"/>
    <w:rsid w:val="00C60A48"/>
    <w:rsid w:val="00CA6FED"/>
    <w:rsid w:val="00D23D4E"/>
    <w:rsid w:val="00D32D10"/>
    <w:rsid w:val="00D5008F"/>
    <w:rsid w:val="00D50157"/>
    <w:rsid w:val="00D57314"/>
    <w:rsid w:val="00D72922"/>
    <w:rsid w:val="00DA56F8"/>
    <w:rsid w:val="00E131CE"/>
    <w:rsid w:val="00E17BDE"/>
    <w:rsid w:val="00E318D8"/>
    <w:rsid w:val="00E34B6D"/>
    <w:rsid w:val="00E92C3B"/>
    <w:rsid w:val="00EF14DB"/>
    <w:rsid w:val="00F907CA"/>
    <w:rsid w:val="00FC48E2"/>
    <w:rsid w:val="00FE355A"/>
    <w:rsid w:val="00FE4FCC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A2566"/>
  <w15:docId w15:val="{E94271C8-EA1B-FB48-A79A-0A91FB09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D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D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D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D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D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D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D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D7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6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6D7E"/>
  </w:style>
  <w:style w:type="paragraph" w:styleId="ae">
    <w:name w:val="footer"/>
    <w:basedOn w:val="a"/>
    <w:link w:val="af"/>
    <w:uiPriority w:val="99"/>
    <w:unhideWhenUsed/>
    <w:rsid w:val="00826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6D7E"/>
  </w:style>
  <w:style w:type="paragraph" w:styleId="af0">
    <w:name w:val="Body Text"/>
    <w:basedOn w:val="a"/>
    <w:link w:val="af1"/>
    <w:uiPriority w:val="1"/>
    <w:qFormat/>
    <w:rsid w:val="00826D7E"/>
    <w:pPr>
      <w:widowControl w:val="0"/>
      <w:autoSpaceDE w:val="0"/>
      <w:autoSpaceDN w:val="0"/>
      <w:spacing w:after="0" w:line="240" w:lineRule="auto"/>
    </w:pPr>
    <w:rPr>
      <w:rFonts w:ascii="Segoe UI Semibold" w:eastAsia="Segoe UI Semibold" w:hAnsi="Segoe UI Semibold" w:cs="Segoe UI Semibold"/>
      <w:sz w:val="19"/>
      <w:szCs w:val="19"/>
      <w:lang w:val="kk-KZ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826D7E"/>
    <w:rPr>
      <w:rFonts w:ascii="Segoe UI Semibold" w:eastAsia="Segoe UI Semibold" w:hAnsi="Segoe UI Semibold" w:cs="Segoe UI Semibold"/>
      <w:sz w:val="19"/>
      <w:szCs w:val="19"/>
      <w:lang w:val="kk-KZ"/>
      <w14:ligatures w14:val="none"/>
    </w:rPr>
  </w:style>
  <w:style w:type="character" w:styleId="af2">
    <w:name w:val="Hyperlink"/>
    <w:basedOn w:val="a0"/>
    <w:uiPriority w:val="99"/>
    <w:unhideWhenUsed/>
    <w:rsid w:val="00826D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606E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EF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EF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F14DB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8A5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su/wDpvz" TargetMode="External" /><Relationship Id="rId13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hyperlink" Target="mailto:b.seytkamal@eedi.kz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clck.su/wDpvz" TargetMode="External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mailto:b.seytkamal@eedi.kz" TargetMode="External" /><Relationship Id="rId14" Type="http://schemas.openxmlformats.org/officeDocument/2006/relationships/header" Target="head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5" Type="http://schemas.openxmlformats.org/officeDocument/2006/relationships/image" Target="media/image5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 Kozy-korpesh</dc:creator>
  <cp:lastModifiedBy>Kairat Kulov</cp:lastModifiedBy>
  <cp:revision>2</cp:revision>
  <cp:lastPrinted>2026-05-06T04:05:00Z</cp:lastPrinted>
  <dcterms:created xsi:type="dcterms:W3CDTF">2026-07-21T10:36:00Z</dcterms:created>
  <dcterms:modified xsi:type="dcterms:W3CDTF">2026-07-21T10:36:00Z</dcterms:modified>
</cp:coreProperties>
</file>