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DE55BB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3296300</wp:posOffset>
            </wp:positionH>
            <wp:positionV relativeFrom="paragraph">
              <wp:posOffset>-432144</wp:posOffset>
            </wp:positionV>
            <wp:extent cx="481464" cy="4814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64" cy="48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-428625</wp:posOffset>
            </wp:positionV>
            <wp:extent cx="616585" cy="4102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216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6A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-430530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444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102EBA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20E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Тәуелсіздігінің 30 жылдығы мен Ыбырай Алтынсариннің 180 жылдығына арналған «Тәуелсіздік, елімнің </w:t>
      </w:r>
      <w:proofErr w:type="spellStart"/>
      <w:r w:rsidRPr="007E20EC">
        <w:rPr>
          <w:rFonts w:ascii="Times New Roman" w:hAnsi="Times New Roman"/>
          <w:b/>
          <w:sz w:val="28"/>
          <w:szCs w:val="28"/>
          <w:lang w:val="kk-KZ"/>
        </w:rPr>
        <w:t>тұмарысың</w:t>
      </w:r>
      <w:proofErr w:type="spellEnd"/>
      <w:r w:rsidRPr="007E20EC">
        <w:rPr>
          <w:rFonts w:ascii="Times New Roman" w:hAnsi="Times New Roman"/>
          <w:b/>
          <w:sz w:val="28"/>
          <w:szCs w:val="28"/>
          <w:lang w:val="kk-KZ"/>
        </w:rPr>
        <w:t>!» республикалық айтысы</w:t>
      </w:r>
    </w:p>
    <w:p w:rsidR="00A27E9A" w:rsidRPr="00102EBA" w:rsidRDefault="00A27E9A" w:rsidP="003C5F5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D3487A" w:rsidRDefault="006B4AB1" w:rsidP="00D348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2F3ADE" w:rsidRPr="002F3ADE" w:rsidRDefault="00293F95" w:rsidP="002F3AD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Іс-шараның ашылу салтанаты — 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29.10.2021 сағат 16:00-де,</w:t>
      </w:r>
    </w:p>
    <w:p w:rsidR="002F3ADE" w:rsidRPr="00102EBA" w:rsidRDefault="00467C1C" w:rsidP="00102C5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Іс-шараның жабылу рәсімі — 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30.10.2021 сағат 1</w:t>
      </w:r>
      <w:r w:rsidR="00102C59">
        <w:rPr>
          <w:rFonts w:ascii="Times New Roman" w:hAnsi="Times New Roman"/>
          <w:bCs/>
          <w:sz w:val="28"/>
          <w:szCs w:val="28"/>
          <w:lang w:val="kk-KZ"/>
        </w:rPr>
        <w:t>0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:00-д</w:t>
      </w:r>
      <w:r w:rsidR="00102C59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4AB1" w:rsidRPr="00102EBA" w:rsidRDefault="006B4AB1" w:rsidP="003C5F5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102EBA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6B4AB1" w:rsidRPr="00102EBA" w:rsidRDefault="006B4AB1" w:rsidP="00FA4DE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Қостанай қаласы, </w:t>
      </w:r>
      <w:proofErr w:type="spellStart"/>
      <w:r w:rsidRPr="00102EBA">
        <w:rPr>
          <w:rFonts w:ascii="Times New Roman" w:hAnsi="Times New Roman"/>
          <w:bCs/>
          <w:sz w:val="28"/>
          <w:szCs w:val="28"/>
          <w:lang w:val="kk-KZ"/>
        </w:rPr>
        <w:t>Юбилейный</w:t>
      </w:r>
      <w:proofErr w:type="spellEnd"/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 шағын ауданы, 56 </w:t>
      </w:r>
    </w:p>
    <w:p w:rsidR="00760DBB" w:rsidRPr="00733023" w:rsidRDefault="006B4AB1" w:rsidP="00733023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i/>
          <w:iCs/>
          <w:sz w:val="28"/>
          <w:szCs w:val="28"/>
          <w:lang w:val="kk-KZ"/>
        </w:rPr>
        <w:t>(«Жастар Сарайы» ғимараты)</w:t>
      </w:r>
    </w:p>
    <w:p w:rsidR="00733023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AA1AA1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2021 жылдың 29 қазаны күні сағат 16:00-де және 30 қазанда </w:t>
      </w:r>
    </w:p>
    <w:p w:rsidR="00B802A9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сағат 1</w:t>
      </w:r>
      <w:r w:rsidR="008E6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:00-д</w:t>
      </w:r>
      <w:r w:rsidR="00102C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Қостанай қаласындағы Жастар сарайының концерт залында Тәуелсіздіктің 30 жылдығы және Ыбырай Алтынсариннің</w:t>
      </w:r>
    </w:p>
    <w:p w:rsidR="006B4AB1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180 жылдығына арналған «Тәуелсіздік, елімнің </w:t>
      </w:r>
      <w:proofErr w:type="spellStart"/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тұмарысың</w:t>
      </w:r>
      <w:proofErr w:type="spellEnd"/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!» атты республикалық ақындар айтысы өтеді</w:t>
      </w:r>
    </w:p>
    <w:p w:rsidR="00333A0B" w:rsidRDefault="00333A0B" w:rsidP="007D7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5678" w:rsidRDefault="00FF5678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Іс-шара «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3F22C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партиясының қатысуымен және қолдауымен өтеді:</w:t>
      </w:r>
    </w:p>
    <w:p w:rsidR="00FF5678" w:rsidRPr="00FF5678" w:rsidRDefault="00804324" w:rsidP="003C5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 партиясы төрағасының бірінші орынбасары Бауыржан Қыдырғалиұлы Байбек Қостанай облысына жұмыс сапары барысында қазақтың көрнекті ағартушысы, ақыны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Ы.Алтынсариннің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180 жылдығына орай ұлы ұстаздың туған жерінде республикалық ақындар айтысын өткізуді ұсынды. Осы жылы айтысқа дайындық жұмыстары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 партиясының Қостанай облыстық филиалының қатысуымен және қолдауымен өтті, соның ішінде жүлде қорын қалыптастыру іс-шарасына қатысты.</w:t>
      </w:r>
    </w:p>
    <w:p w:rsidR="00333A0B" w:rsidRDefault="00333A0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E66F3" w:rsidRPr="00102EBA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</w:t>
      </w:r>
      <w:r w:rsidR="006E66F3" w:rsidRPr="00102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B4AB1" w:rsidRPr="00102EBA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«Қостанай облысы әкімдігінің мәдениет басқармасы» </w:t>
      </w:r>
      <w:r w:rsidR="006E66F3" w:rsidRPr="00102EBA">
        <w:rPr>
          <w:rFonts w:ascii="Times New Roman" w:hAnsi="Times New Roman"/>
          <w:bCs/>
          <w:sz w:val="28"/>
          <w:szCs w:val="28"/>
          <w:lang w:val="kk-KZ"/>
        </w:rPr>
        <w:t>ММ;</w:t>
      </w:r>
    </w:p>
    <w:p w:rsidR="006B4AB1" w:rsidRDefault="005A50CE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</w:t>
      </w:r>
      <w:proofErr w:type="spellStart"/>
      <w:r w:rsidRPr="00102EBA">
        <w:rPr>
          <w:rFonts w:ascii="Times New Roman" w:hAnsi="Times New Roman"/>
          <w:bCs/>
          <w:sz w:val="28"/>
          <w:szCs w:val="28"/>
          <w:lang w:val="kk-KZ"/>
        </w:rPr>
        <w:t>кинобейнеқор</w:t>
      </w:r>
      <w:proofErr w:type="spellEnd"/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 орталығы» КМҚК</w:t>
      </w:r>
    </w:p>
    <w:p w:rsidR="00B02742" w:rsidRPr="00102EBA" w:rsidRDefault="00B02742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C361D7" w:rsidRDefault="006F0522" w:rsidP="006F0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Айтысқа белгілі қазақстандық айтыскерлер қатысады: </w:t>
      </w:r>
    </w:p>
    <w:p w:rsidR="00230071" w:rsidRDefault="00230071" w:rsidP="00475F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Тоба Өтепбаев (Қостанай),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Нұрмат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Мансұров (Қызылорда),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Нұрлан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Есенқұлов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(Шымкент), Салтанат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Өтелбаева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(Қостанай),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Айбар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Рағатов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(Қостанай), Жарқын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Жұпархан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(Петропавл),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Аспанбек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Шұғатаев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(Павлодар),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Тілеген Әділов (Қарағанды),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Батырлан Сағынтаев (Арқалық), Мейірбек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Сұлтанхан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(Қызылорда),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Қалижан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Білдәшев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(Түркістан),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Жансая Мусина (Орал),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Шұғайып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Сезімхан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(Алматы), Рүстем Қайыртайұлы (Алматы).</w:t>
      </w:r>
    </w:p>
    <w:p w:rsidR="00230071" w:rsidRDefault="00230071" w:rsidP="006F05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Default="006F0522" w:rsidP="006F05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Айтыстың жүргізушісі</w:t>
      </w:r>
      <w:r w:rsidR="004F1ACA"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>
        <w:rPr>
          <w:rFonts w:ascii="Times New Roman" w:hAnsi="Times New Roman"/>
          <w:bCs/>
          <w:sz w:val="28"/>
          <w:szCs w:val="28"/>
          <w:lang w:val="kk-KZ"/>
        </w:rPr>
        <w:t>Қазақстанның еңбек сіңірген қайраткері, ақын, публицист және тележүргізуші Жүрсін Ерман.</w:t>
      </w:r>
    </w:p>
    <w:p w:rsidR="006F0522" w:rsidRPr="00102EBA" w:rsidRDefault="006F0522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102EBA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1D273C" w:rsidRPr="00102EBA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9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8C28A9" w:rsidRDefault="00F42672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0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B0434" w:rsidRDefault="00CB0434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Default="00CB0434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Pr="00BC02DC" w:rsidRDefault="00CB0434" w:rsidP="00BC02D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Pr="00AC4CFD" w:rsidRDefault="00620299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(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перевод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)</w:t>
      </w:r>
    </w:p>
    <w:p w:rsidR="001D273C" w:rsidRPr="00AC4CFD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AC4CFD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FE2C38" w:rsidRPr="00AC4CFD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85BB6" w:rsidRDefault="00AE44EC" w:rsidP="0054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Республиканский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Айтыс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акынов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 xml:space="preserve">Тәуелсіздік, елімнің </w:t>
      </w:r>
      <w:proofErr w:type="spellStart"/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>тұмарысың</w:t>
      </w:r>
      <w:proofErr w:type="spellEnd"/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>!</w:t>
      </w:r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»,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посвященный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30-летию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Независимости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Республики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Казахстан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</w:p>
    <w:p w:rsidR="00FE2C38" w:rsidRPr="00AC4CFD" w:rsidRDefault="00AE44EC" w:rsidP="0054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180-летию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Ибрая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Алтынсарина</w:t>
      </w:r>
    </w:p>
    <w:p w:rsidR="00DE0327" w:rsidRPr="00AC4CFD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0E04BA" w:rsidRPr="00AC4CFD" w:rsidRDefault="00CD69E4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Церемония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открытия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мероприятия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 xml:space="preserve">29.10.2021 в 16:00 </w:t>
      </w:r>
      <w:proofErr w:type="spellStart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,</w:t>
      </w:r>
    </w:p>
    <w:p w:rsidR="00FE2C38" w:rsidRPr="00AC4CFD" w:rsidRDefault="00894FB0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Церемония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закрытия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CD69E4">
        <w:rPr>
          <w:rFonts w:ascii="Times New Roman" w:hAnsi="Times New Roman"/>
          <w:bCs/>
          <w:sz w:val="28"/>
          <w:szCs w:val="28"/>
          <w:lang w:val="kk-KZ"/>
        </w:rPr>
        <w:t>мероприятия</w:t>
      </w:r>
      <w:proofErr w:type="spellEnd"/>
      <w:r w:rsidR="00CD69E4"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30.10.2021 в 1</w:t>
      </w:r>
      <w:r w:rsidR="008E684A">
        <w:rPr>
          <w:rFonts w:ascii="Times New Roman" w:hAnsi="Times New Roman"/>
          <w:bCs/>
          <w:sz w:val="28"/>
          <w:szCs w:val="28"/>
          <w:lang w:val="kk-KZ"/>
        </w:rPr>
        <w:t>0</w:t>
      </w:r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 xml:space="preserve">:00 </w:t>
      </w:r>
      <w:proofErr w:type="spellStart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 w:rsidR="00FE2C38"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E2C38" w:rsidRPr="00AC4CFD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Город Костанай, Жастар Сарайы </w:t>
      </w:r>
    </w:p>
    <w:p w:rsidR="00FE2C38" w:rsidRPr="00AC4CFD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i/>
          <w:iCs/>
          <w:sz w:val="28"/>
          <w:szCs w:val="28"/>
          <w:lang w:val="kk-KZ"/>
        </w:rPr>
        <w:t>(Дворец молодёжи), микрорайон Юбилейный, здание 56</w:t>
      </w:r>
    </w:p>
    <w:p w:rsidR="00FE2C38" w:rsidRPr="00AC4CFD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D75FC" w:rsidRPr="00AC4CFD" w:rsidRDefault="000D75FC" w:rsidP="00967D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29.10.2021 в 16:00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часов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и 30.10.2021 в 1</w:t>
      </w:r>
      <w:r w:rsidR="008E684A">
        <w:rPr>
          <w:rFonts w:ascii="Times New Roman" w:hAnsi="Times New Roman"/>
          <w:b/>
          <w:i/>
          <w:iCs/>
          <w:sz w:val="28"/>
          <w:szCs w:val="28"/>
          <w:lang w:val="kk-KZ"/>
        </w:rPr>
        <w:t>0</w:t>
      </w:r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:00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часов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городе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Костанае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концертном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зале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Жастар Сарайы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пройдёт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Республиканский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Айтыс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акынов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«</w:t>
      </w:r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Тәуелсіздік, елімнің </w:t>
      </w:r>
      <w:proofErr w:type="spellStart"/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>тұмарысың</w:t>
      </w:r>
      <w:proofErr w:type="spellEnd"/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>!</w:t>
      </w:r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»,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посвященный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30-летию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Независимости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Республики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Казахстан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и 180-летию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Ибрая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0B1765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Алтынсарина</w:t>
      </w:r>
    </w:p>
    <w:p w:rsidR="000B1765" w:rsidRPr="00AC4CFD" w:rsidRDefault="000B1765" w:rsidP="00967D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333A0B" w:rsidRDefault="00333A0B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Мероприятие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4C28CE">
        <w:rPr>
          <w:rFonts w:ascii="Times New Roman" w:hAnsi="Times New Roman"/>
          <w:b/>
          <w:sz w:val="28"/>
          <w:szCs w:val="28"/>
          <w:lang w:val="kk-KZ"/>
        </w:rPr>
        <w:t>пройдёт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0F76F7">
        <w:rPr>
          <w:rFonts w:ascii="Times New Roman" w:hAnsi="Times New Roman"/>
          <w:b/>
          <w:sz w:val="28"/>
          <w:szCs w:val="28"/>
          <w:lang w:val="kk-KZ"/>
        </w:rPr>
        <w:t>при</w:t>
      </w:r>
      <w:proofErr w:type="spellEnd"/>
      <w:r w:rsidR="000F76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1C5BA7">
        <w:rPr>
          <w:rFonts w:ascii="Times New Roman" w:hAnsi="Times New Roman"/>
          <w:b/>
          <w:sz w:val="28"/>
          <w:szCs w:val="28"/>
          <w:lang w:val="kk-KZ"/>
        </w:rPr>
        <w:t>участии</w:t>
      </w:r>
      <w:proofErr w:type="spellEnd"/>
      <w:r w:rsidR="001C5BA7">
        <w:rPr>
          <w:rFonts w:ascii="Times New Roman" w:hAnsi="Times New Roman"/>
          <w:b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поддержке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AB45F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B45F9" w:rsidRPr="00AB45F9" w:rsidRDefault="00AB45F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ходе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рабочей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поездки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Первого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заместителя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председателя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 Байбек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Бауыржана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Кыдыргалиулы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Костанайскую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область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им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было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предложено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проведение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республиканского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айтыса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акынов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к 180-летию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выдающегося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казахского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просветителя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поэта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И. Алтынсарина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родине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. 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текущем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году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все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подготовительные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работы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к айтысу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были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проведены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участии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поддержке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Костанайского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областного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филиала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включая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формирование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призового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фонда.</w:t>
      </w:r>
    </w:p>
    <w:p w:rsidR="00333A0B" w:rsidRDefault="00333A0B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1765" w:rsidRPr="00AC4CFD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Организаторы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мероприятия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FE2C38" w:rsidRPr="00AC4CFD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>ГУ «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культуры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Костанайской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3277E3" w:rsidRPr="00AC4CFD">
        <w:rPr>
          <w:rFonts w:ascii="Times New Roman" w:hAnsi="Times New Roman"/>
          <w:bCs/>
          <w:sz w:val="28"/>
          <w:szCs w:val="28"/>
          <w:lang w:val="kk-KZ"/>
        </w:rPr>
        <w:t>,</w:t>
      </w:r>
    </w:p>
    <w:p w:rsidR="003277E3" w:rsidRPr="00AC4CFD" w:rsidRDefault="003277E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>КГКП «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Областной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центр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самодеятельного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народного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творчества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Управления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культуры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Костанайской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442D2" w:rsidRPr="00AC4CFD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1096" w:rsidRPr="00C361D7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айтысе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примут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участие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известные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казахстанские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айтыскеры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8A1096" w:rsidRPr="00AC4CFD" w:rsidRDefault="004C28CE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Тоба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Утепбаев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Нурмат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Мансуров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Кызылорда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Нурлан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Есенкулов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(Шымкент), Салтанат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Утел</w:t>
      </w:r>
      <w:r w:rsidR="00F13B16">
        <w:rPr>
          <w:rFonts w:ascii="Times New Roman" w:hAnsi="Times New Roman"/>
          <w:bCs/>
          <w:sz w:val="28"/>
          <w:szCs w:val="28"/>
          <w:lang w:val="kk-KZ"/>
        </w:rPr>
        <w:t>ь</w:t>
      </w:r>
      <w:r>
        <w:rPr>
          <w:rFonts w:ascii="Times New Roman" w:hAnsi="Times New Roman"/>
          <w:bCs/>
          <w:sz w:val="28"/>
          <w:szCs w:val="28"/>
          <w:lang w:val="kk-KZ"/>
        </w:rPr>
        <w:t>баева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Айбар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Рагатов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Жаркын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Жупархан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(Петропавловск),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Аспанбек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Шугатаев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(Павлодар),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Тлеген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Адилов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Караганда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Батырлан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Саг</w:t>
      </w:r>
      <w:r w:rsidR="007E1A9D">
        <w:rPr>
          <w:rFonts w:ascii="Times New Roman" w:hAnsi="Times New Roman"/>
          <w:bCs/>
          <w:sz w:val="28"/>
          <w:szCs w:val="28"/>
          <w:lang w:val="kk-KZ"/>
        </w:rPr>
        <w:t>ы</w:t>
      </w:r>
      <w:r>
        <w:rPr>
          <w:rFonts w:ascii="Times New Roman" w:hAnsi="Times New Roman"/>
          <w:bCs/>
          <w:sz w:val="28"/>
          <w:szCs w:val="28"/>
          <w:lang w:val="kk-KZ"/>
        </w:rPr>
        <w:t>нтаев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Аркалык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Мейрбек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Султанхан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Кызылорда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Калижан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Бильдашев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Туркестан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Жансая Мусина (Уральск),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Шугаип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Сезимхан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Рустем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F50B2">
        <w:rPr>
          <w:rFonts w:ascii="Times New Roman" w:hAnsi="Times New Roman"/>
          <w:bCs/>
          <w:sz w:val="28"/>
          <w:szCs w:val="28"/>
          <w:lang w:val="kk-KZ"/>
        </w:rPr>
        <w:t>Кайыртайулы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(Алматы).</w:t>
      </w:r>
    </w:p>
    <w:p w:rsidR="008A1096" w:rsidRPr="00AC4CFD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Ведущий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айтыса –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заслуженный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деятель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Казахстана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поэт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, публицист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телеведущий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Журсин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Ерман.</w:t>
      </w:r>
    </w:p>
    <w:p w:rsidR="008A1096" w:rsidRPr="00AC4CFD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Приглашаем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журналистов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электронных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печатных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СМИ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принять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участие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этом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мероприятии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оказать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информационную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поддержку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данному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мероприятию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460F1" w:rsidRPr="00AC4CFD" w:rsidRDefault="004460F1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457E8" w:rsidRPr="00AC4CFD" w:rsidRDefault="006457E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0A1F9B" w:rsidRPr="00102EBA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Дополнительная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информация: </w:t>
      </w:r>
    </w:p>
    <w:p w:rsidR="00CD7425" w:rsidRPr="00102EBA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11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2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330E9"/>
    <w:rsid w:val="0015391D"/>
    <w:rsid w:val="00166A0F"/>
    <w:rsid w:val="00183358"/>
    <w:rsid w:val="001906E2"/>
    <w:rsid w:val="001C5BA7"/>
    <w:rsid w:val="001C72A0"/>
    <w:rsid w:val="001D273C"/>
    <w:rsid w:val="002075CC"/>
    <w:rsid w:val="0022419D"/>
    <w:rsid w:val="00230071"/>
    <w:rsid w:val="0023110C"/>
    <w:rsid w:val="00232FC5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A2059"/>
    <w:rsid w:val="003C5374"/>
    <w:rsid w:val="003F06EB"/>
    <w:rsid w:val="003F22C7"/>
    <w:rsid w:val="004016D6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5F4E"/>
    <w:rsid w:val="004C28CE"/>
    <w:rsid w:val="004D6296"/>
    <w:rsid w:val="004F1ACA"/>
    <w:rsid w:val="004F4595"/>
    <w:rsid w:val="004F6A8B"/>
    <w:rsid w:val="005010FA"/>
    <w:rsid w:val="005168A8"/>
    <w:rsid w:val="00540AFA"/>
    <w:rsid w:val="00556A86"/>
    <w:rsid w:val="005614CA"/>
    <w:rsid w:val="005A50CE"/>
    <w:rsid w:val="005B5AEC"/>
    <w:rsid w:val="00607953"/>
    <w:rsid w:val="00620299"/>
    <w:rsid w:val="006317A3"/>
    <w:rsid w:val="00641BDC"/>
    <w:rsid w:val="006442D2"/>
    <w:rsid w:val="006457E8"/>
    <w:rsid w:val="0069641C"/>
    <w:rsid w:val="006B4AB1"/>
    <w:rsid w:val="006B6CEC"/>
    <w:rsid w:val="006C1F94"/>
    <w:rsid w:val="006C6049"/>
    <w:rsid w:val="006E66F3"/>
    <w:rsid w:val="006F0522"/>
    <w:rsid w:val="007221B2"/>
    <w:rsid w:val="00733023"/>
    <w:rsid w:val="00735E89"/>
    <w:rsid w:val="00760DBB"/>
    <w:rsid w:val="007D027E"/>
    <w:rsid w:val="007D6EA5"/>
    <w:rsid w:val="007D7F51"/>
    <w:rsid w:val="007E1A9D"/>
    <w:rsid w:val="007E20EC"/>
    <w:rsid w:val="00801B50"/>
    <w:rsid w:val="00804324"/>
    <w:rsid w:val="008044CA"/>
    <w:rsid w:val="008328DE"/>
    <w:rsid w:val="00894FB0"/>
    <w:rsid w:val="008A1096"/>
    <w:rsid w:val="008B13D5"/>
    <w:rsid w:val="008C28A9"/>
    <w:rsid w:val="008C38E5"/>
    <w:rsid w:val="008E5E02"/>
    <w:rsid w:val="008E684A"/>
    <w:rsid w:val="009239C2"/>
    <w:rsid w:val="0092752A"/>
    <w:rsid w:val="00941A0E"/>
    <w:rsid w:val="00967D11"/>
    <w:rsid w:val="00980BA0"/>
    <w:rsid w:val="00986314"/>
    <w:rsid w:val="009B6DEB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B45F9"/>
    <w:rsid w:val="00AC4CFD"/>
    <w:rsid w:val="00AD1138"/>
    <w:rsid w:val="00AE0B08"/>
    <w:rsid w:val="00AE44EC"/>
    <w:rsid w:val="00B02742"/>
    <w:rsid w:val="00B10860"/>
    <w:rsid w:val="00B12E62"/>
    <w:rsid w:val="00B250C5"/>
    <w:rsid w:val="00B5640A"/>
    <w:rsid w:val="00B802A9"/>
    <w:rsid w:val="00B953B5"/>
    <w:rsid w:val="00BA6BC3"/>
    <w:rsid w:val="00BB3957"/>
    <w:rsid w:val="00BC02DC"/>
    <w:rsid w:val="00BE4F6B"/>
    <w:rsid w:val="00BF6710"/>
    <w:rsid w:val="00C10EEC"/>
    <w:rsid w:val="00C361D7"/>
    <w:rsid w:val="00C40B83"/>
    <w:rsid w:val="00C64E73"/>
    <w:rsid w:val="00C85BB6"/>
    <w:rsid w:val="00CB0434"/>
    <w:rsid w:val="00CB2CB1"/>
    <w:rsid w:val="00CC2AFC"/>
    <w:rsid w:val="00CD69E4"/>
    <w:rsid w:val="00CD7425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E0327"/>
    <w:rsid w:val="00DE55BB"/>
    <w:rsid w:val="00E15BE1"/>
    <w:rsid w:val="00E166EA"/>
    <w:rsid w:val="00E50451"/>
    <w:rsid w:val="00ED199C"/>
    <w:rsid w:val="00EF7BC2"/>
    <w:rsid w:val="00F13B16"/>
    <w:rsid w:val="00F26CD2"/>
    <w:rsid w:val="00F42672"/>
    <w:rsid w:val="00F61175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E71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hyperlink" Target="http://www.ocsnt.kz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hyperlink" Target="mailto:1@ocsnt.kz" TargetMode="External" /><Relationship Id="rId5" Type="http://schemas.openxmlformats.org/officeDocument/2006/relationships/image" Target="media/image2.jpeg" /><Relationship Id="rId10" Type="http://schemas.openxmlformats.org/officeDocument/2006/relationships/hyperlink" Target="http://www.ocsnt.kz" TargetMode="External" /><Relationship Id="rId4" Type="http://schemas.openxmlformats.org/officeDocument/2006/relationships/image" Target="media/image1.jpeg" /><Relationship Id="rId9" Type="http://schemas.openxmlformats.org/officeDocument/2006/relationships/hyperlink" Target="mailto:1@ocsnt.kz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169</cp:revision>
  <dcterms:created xsi:type="dcterms:W3CDTF">2021-05-21T05:56:00Z</dcterms:created>
  <dcterms:modified xsi:type="dcterms:W3CDTF">2021-10-29T11:27:00Z</dcterms:modified>
</cp:coreProperties>
</file>