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1A1" w:rsidRPr="00D84806" w:rsidRDefault="0019409A">
      <w:pPr>
        <w:spacing w:after="0" w:line="240" w:lineRule="auto"/>
        <w:jc w:val="center"/>
        <w:rPr>
          <w:rFonts w:ascii="Times New Roman" w:hAnsi="Times New Roman"/>
          <w:bCs/>
          <w:sz w:val="28"/>
        </w:rPr>
      </w:pPr>
      <w:r w:rsidRPr="00D84806">
        <w:rPr>
          <w:rFonts w:ascii="Times New Roman" w:hAnsi="Times New Roman"/>
          <w:bCs/>
          <w:noProof/>
          <w:sz w:val="96"/>
          <w:szCs w:val="9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3003550</wp:posOffset>
            </wp:positionH>
            <wp:positionV relativeFrom="paragraph">
              <wp:posOffset>-396240</wp:posOffset>
            </wp:positionV>
            <wp:extent cx="680085" cy="47625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B0DB2" w:rsidRPr="00D84806">
        <w:rPr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1778000</wp:posOffset>
            </wp:positionH>
            <wp:positionV relativeFrom="paragraph">
              <wp:posOffset>-377825</wp:posOffset>
            </wp:positionV>
            <wp:extent cx="319405" cy="375285"/>
            <wp:effectExtent l="0" t="0" r="0" b="0"/>
            <wp:wrapNone/>
            <wp:docPr id="3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B0DB2" w:rsidRPr="00D84806">
        <w:rPr>
          <w:bCs/>
          <w:noProof/>
        </w:rPr>
        <w:drawing>
          <wp:anchor distT="0" distB="0" distL="114300" distR="114300" simplePos="0" relativeHeight="3" behindDoc="1" locked="0" layoutInCell="1" allowOverlap="1">
            <wp:simplePos x="0" y="0"/>
            <wp:positionH relativeFrom="column">
              <wp:posOffset>2403475</wp:posOffset>
            </wp:positionH>
            <wp:positionV relativeFrom="paragraph">
              <wp:posOffset>-377190</wp:posOffset>
            </wp:positionV>
            <wp:extent cx="405765" cy="405765"/>
            <wp:effectExtent l="0" t="0" r="0" b="0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0EFF" w:rsidRPr="00D84806">
        <w:rPr>
          <w:bCs/>
          <w:noProof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3724910</wp:posOffset>
            </wp:positionH>
            <wp:positionV relativeFrom="paragraph">
              <wp:posOffset>-401320</wp:posOffset>
            </wp:positionV>
            <wp:extent cx="666750" cy="480060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84806" w:rsidRDefault="00376D65" w:rsidP="00EA428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501C31" w:rsidRPr="00501C31" w:rsidRDefault="00501C31" w:rsidP="00EA4283">
      <w:pPr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>Қазақ КСР Халық әртісі, көрнекті театр және кино актері Сералы Қожамқұлов</w:t>
      </w:r>
      <w:r w:rsidR="001E5631">
        <w:rPr>
          <w:rFonts w:ascii="Times New Roman" w:hAnsi="Times New Roman"/>
          <w:b/>
          <w:bCs/>
          <w:sz w:val="28"/>
          <w:szCs w:val="28"/>
          <w:lang w:val="kk-KZ"/>
        </w:rPr>
        <w:t xml:space="preserve">тың 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E5631" w:rsidRPr="001E5631">
        <w:rPr>
          <w:rFonts w:ascii="Times New Roman" w:hAnsi="Times New Roman"/>
          <w:b/>
          <w:bCs/>
          <w:sz w:val="28"/>
          <w:szCs w:val="28"/>
          <w:lang w:val="kk-KZ"/>
        </w:rPr>
        <w:t xml:space="preserve">125 жылдығына арналған  </w:t>
      </w: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>"SERALY FilmFestival" қысқа метражды көркем фильмдердің республикалық фестиваль-</w:t>
      </w:r>
      <w:r>
        <w:rPr>
          <w:rFonts w:ascii="Times New Roman" w:hAnsi="Times New Roman"/>
          <w:b/>
          <w:bCs/>
          <w:sz w:val="28"/>
          <w:szCs w:val="28"/>
          <w:lang w:val="kk-KZ"/>
        </w:rPr>
        <w:t>байқауы өтеді</w:t>
      </w:r>
    </w:p>
    <w:p w:rsidR="00D84806" w:rsidRPr="00376D65" w:rsidRDefault="00376D65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Өтетін күні</w:t>
      </w:r>
      <w:r w:rsidR="00D84806" w:rsidRPr="00376D6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D84806" w:rsidRPr="00376D65" w:rsidRDefault="00D84806" w:rsidP="00EA4283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376D65">
        <w:rPr>
          <w:rFonts w:ascii="Times New Roman" w:hAnsi="Times New Roman"/>
          <w:bCs/>
          <w:sz w:val="28"/>
          <w:szCs w:val="28"/>
          <w:lang w:val="kk-KZ"/>
        </w:rPr>
        <w:t xml:space="preserve">5 </w:t>
      </w:r>
      <w:r w:rsidR="00376D65">
        <w:rPr>
          <w:rFonts w:ascii="Times New Roman" w:hAnsi="Times New Roman"/>
          <w:bCs/>
          <w:sz w:val="28"/>
          <w:szCs w:val="28"/>
          <w:lang w:val="kk-KZ"/>
        </w:rPr>
        <w:t>мамыр</w:t>
      </w:r>
      <w:r w:rsidRPr="00376D65">
        <w:rPr>
          <w:rFonts w:ascii="Times New Roman" w:hAnsi="Times New Roman"/>
          <w:bCs/>
          <w:sz w:val="28"/>
          <w:szCs w:val="28"/>
          <w:lang w:val="kk-KZ"/>
        </w:rPr>
        <w:t xml:space="preserve"> 2022 </w:t>
      </w:r>
      <w:r w:rsidR="00376D65">
        <w:rPr>
          <w:rFonts w:ascii="Times New Roman" w:hAnsi="Times New Roman"/>
          <w:bCs/>
          <w:sz w:val="28"/>
          <w:szCs w:val="28"/>
          <w:lang w:val="kk-KZ"/>
        </w:rPr>
        <w:t>жыл</w:t>
      </w:r>
    </w:p>
    <w:p w:rsidR="00D84806" w:rsidRPr="00376D65" w:rsidRDefault="00376D65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Өтетін уақыты мен орны</w:t>
      </w:r>
      <w:r w:rsidR="00D84806" w:rsidRPr="00376D65">
        <w:rPr>
          <w:rFonts w:ascii="Times New Roman" w:hAnsi="Times New Roman"/>
          <w:b/>
          <w:sz w:val="28"/>
          <w:szCs w:val="28"/>
          <w:lang w:val="kk-KZ"/>
        </w:rPr>
        <w:t>:</w:t>
      </w:r>
    </w:p>
    <w:p w:rsidR="001E5631" w:rsidRDefault="00376D65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сағат </w:t>
      </w:r>
      <w:r w:rsidRPr="00376D65">
        <w:rPr>
          <w:rFonts w:ascii="Times New Roman" w:hAnsi="Times New Roman"/>
          <w:bCs/>
          <w:sz w:val="28"/>
          <w:szCs w:val="28"/>
          <w:lang w:val="kk-KZ"/>
        </w:rPr>
        <w:t>11:00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-де </w:t>
      </w:r>
      <w:r w:rsidR="00D84806" w:rsidRPr="00376D65">
        <w:rPr>
          <w:rFonts w:ascii="Times New Roman" w:hAnsi="Times New Roman"/>
          <w:bCs/>
          <w:sz w:val="28"/>
          <w:szCs w:val="28"/>
          <w:lang w:val="kk-KZ"/>
        </w:rPr>
        <w:t xml:space="preserve">— </w:t>
      </w:r>
      <w:r w:rsidR="001E5631" w:rsidRPr="001E5631">
        <w:rPr>
          <w:rFonts w:ascii="Times New Roman" w:hAnsi="Times New Roman"/>
          <w:bCs/>
          <w:sz w:val="28"/>
          <w:szCs w:val="28"/>
          <w:lang w:val="kk-KZ"/>
        </w:rPr>
        <w:t>«Жастар сарайы» мәжіліс залында кинофестиваль лауреаттарының фильмдерінің көрсетілімі, баспасөз мәслихаты</w:t>
      </w:r>
      <w:r w:rsidR="001E5631">
        <w:rPr>
          <w:rFonts w:ascii="Times New Roman" w:hAnsi="Times New Roman"/>
          <w:bCs/>
          <w:sz w:val="28"/>
          <w:szCs w:val="28"/>
          <w:lang w:val="kk-KZ"/>
        </w:rPr>
        <w:t>.</w:t>
      </w:r>
      <w:r w:rsidR="001E5631" w:rsidRPr="001E563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</w:p>
    <w:p w:rsidR="00D84806" w:rsidRPr="00376D65" w:rsidRDefault="00376D65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сағат </w:t>
      </w:r>
      <w:r w:rsidR="00D84806" w:rsidRPr="00376D65">
        <w:rPr>
          <w:rFonts w:ascii="Times New Roman" w:hAnsi="Times New Roman"/>
          <w:bCs/>
          <w:sz w:val="28"/>
          <w:szCs w:val="28"/>
          <w:lang w:val="kk-KZ"/>
        </w:rPr>
        <w:t>1</w:t>
      </w:r>
      <w:r w:rsidR="0091580C" w:rsidRPr="00376D65">
        <w:rPr>
          <w:rFonts w:ascii="Times New Roman" w:hAnsi="Times New Roman"/>
          <w:bCs/>
          <w:sz w:val="28"/>
          <w:szCs w:val="28"/>
          <w:lang w:val="kk-KZ"/>
        </w:rPr>
        <w:t>5</w:t>
      </w:r>
      <w:r w:rsidR="00D84806" w:rsidRPr="00376D65">
        <w:rPr>
          <w:rFonts w:ascii="Times New Roman" w:hAnsi="Times New Roman"/>
          <w:bCs/>
          <w:sz w:val="28"/>
          <w:szCs w:val="28"/>
          <w:lang w:val="kk-KZ"/>
        </w:rPr>
        <w:t>:00</w:t>
      </w:r>
      <w:r>
        <w:rPr>
          <w:rFonts w:ascii="Times New Roman" w:hAnsi="Times New Roman"/>
          <w:bCs/>
          <w:sz w:val="28"/>
          <w:szCs w:val="28"/>
          <w:lang w:val="kk-KZ"/>
        </w:rPr>
        <w:t>-де</w:t>
      </w:r>
      <w:r w:rsidR="00D84806" w:rsidRPr="00376D65">
        <w:rPr>
          <w:rFonts w:ascii="Times New Roman" w:hAnsi="Times New Roman"/>
          <w:bCs/>
          <w:sz w:val="28"/>
          <w:szCs w:val="28"/>
          <w:lang w:val="kk-KZ"/>
        </w:rPr>
        <w:t xml:space="preserve"> — </w:t>
      </w:r>
      <w:r>
        <w:rPr>
          <w:rFonts w:ascii="Times New Roman" w:hAnsi="Times New Roman"/>
          <w:bCs/>
          <w:sz w:val="28"/>
          <w:szCs w:val="28"/>
          <w:lang w:val="kk-KZ"/>
        </w:rPr>
        <w:t>І.Омаров атындағы Қостанай облыстық қазақ драма театрында жеңімпаздарды марапаттау рәсімі</w:t>
      </w:r>
      <w:r w:rsidR="00D84806" w:rsidRPr="00376D65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D84806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A2B42" w:rsidRPr="00501C31" w:rsidRDefault="00AA2B42" w:rsidP="0046672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>5 мамыр күні сағат 11:00-де "Қостанай облысы әкімдігінің мәдениет басқармасы" ММ қала тұрғындары мен қонақтарын, БАҚ өкілдерін Қазақ КСР Халық әртісі, көрнекті театр және кино актері Сералы Қожамқұлов</w:t>
      </w:r>
      <w:r w:rsidR="001E5631">
        <w:rPr>
          <w:rFonts w:ascii="Times New Roman" w:hAnsi="Times New Roman"/>
          <w:b/>
          <w:bCs/>
          <w:sz w:val="28"/>
          <w:szCs w:val="28"/>
          <w:lang w:val="kk-KZ"/>
        </w:rPr>
        <w:t>тың</w:t>
      </w:r>
      <w:r w:rsidR="00501C31" w:rsidRPr="00501C31">
        <w:rPr>
          <w:rFonts w:ascii="Times New Roman" w:hAnsi="Times New Roman"/>
          <w:b/>
          <w:bCs/>
          <w:sz w:val="28"/>
          <w:szCs w:val="28"/>
          <w:lang w:val="kk-KZ"/>
        </w:rPr>
        <w:t xml:space="preserve"> </w:t>
      </w:r>
      <w:r w:rsidR="001E5631" w:rsidRPr="001E5631">
        <w:rPr>
          <w:rFonts w:ascii="Times New Roman" w:hAnsi="Times New Roman"/>
          <w:b/>
          <w:bCs/>
          <w:sz w:val="28"/>
          <w:szCs w:val="28"/>
          <w:lang w:val="kk-KZ"/>
        </w:rPr>
        <w:t xml:space="preserve">125 жылдығына арналған </w:t>
      </w: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 xml:space="preserve"> "SERALY FilmFestival" қысқа метражды көркем фильмдердің республикалық фестиваль-</w:t>
      </w:r>
      <w:r w:rsidR="00501C31" w:rsidRPr="00501C31">
        <w:rPr>
          <w:rFonts w:ascii="Times New Roman" w:hAnsi="Times New Roman"/>
          <w:b/>
          <w:bCs/>
          <w:sz w:val="28"/>
          <w:szCs w:val="28"/>
          <w:lang w:val="kk-KZ"/>
        </w:rPr>
        <w:t>байқау</w:t>
      </w: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>ына шақырады.</w:t>
      </w:r>
    </w:p>
    <w:p w:rsidR="00AA2B42" w:rsidRDefault="00AA2B42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501C31" w:rsidRDefault="00501C31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501C31">
        <w:rPr>
          <w:rFonts w:ascii="Times New Roman" w:hAnsi="Times New Roman"/>
          <w:bCs/>
          <w:sz w:val="28"/>
          <w:szCs w:val="28"/>
          <w:lang w:val="kk-KZ"/>
        </w:rPr>
        <w:t>"SERALY FilmFestival" республикалық қысқаметражды көркем фильмдер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>фестиваль-байқауы — фестиваль қатысушыларын</w:t>
      </w:r>
      <w:r>
        <w:rPr>
          <w:rFonts w:ascii="Times New Roman" w:hAnsi="Times New Roman"/>
          <w:bCs/>
          <w:sz w:val="28"/>
          <w:szCs w:val="28"/>
          <w:lang w:val="kk-KZ"/>
        </w:rPr>
        <w:t>а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 xml:space="preserve"> шығармашылық </w:t>
      </w:r>
      <w:r>
        <w:rPr>
          <w:rFonts w:ascii="Times New Roman" w:hAnsi="Times New Roman"/>
          <w:bCs/>
          <w:sz w:val="28"/>
          <w:szCs w:val="28"/>
          <w:lang w:val="kk-KZ"/>
        </w:rPr>
        <w:t>серпін сыйлап, Қазақстанның кино саласына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kk-KZ"/>
        </w:rPr>
        <w:t>өз есімдерін таныстыруға жол ашатын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 xml:space="preserve"> бірегей мәдени іс-шара. Фестивальге өндірістік киностудиялар, ұйымдар және Қазақстан Республикасының азаматтары қатыса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ала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>ды. Республикалық "SERALY FilmFestival" қысқаметражды көркем фильмдер фестиваль-</w:t>
      </w:r>
      <w:r>
        <w:rPr>
          <w:rFonts w:ascii="Times New Roman" w:hAnsi="Times New Roman"/>
          <w:bCs/>
          <w:sz w:val="28"/>
          <w:szCs w:val="28"/>
          <w:lang w:val="kk-KZ"/>
        </w:rPr>
        <w:t>байқау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>ына қатысуға Қазақстан</w:t>
      </w:r>
      <w:r>
        <w:rPr>
          <w:rFonts w:ascii="Times New Roman" w:hAnsi="Times New Roman"/>
          <w:bCs/>
          <w:sz w:val="28"/>
          <w:szCs w:val="28"/>
          <w:lang w:val="kk-KZ"/>
        </w:rPr>
        <w:t>ның әр аймағынан</w:t>
      </w:r>
      <w:r w:rsidRPr="00501C31">
        <w:rPr>
          <w:rFonts w:ascii="Times New Roman" w:hAnsi="Times New Roman"/>
          <w:bCs/>
          <w:sz w:val="28"/>
          <w:szCs w:val="28"/>
          <w:lang w:val="kk-KZ"/>
        </w:rPr>
        <w:t xml:space="preserve"> барлығы 40 өтінім келіп түсті.</w:t>
      </w:r>
    </w:p>
    <w:p w:rsidR="00D84806" w:rsidRPr="00501C31" w:rsidRDefault="00D84806" w:rsidP="0046672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</w:p>
    <w:p w:rsidR="00501C31" w:rsidRPr="00501C31" w:rsidRDefault="00501C31" w:rsidP="0046672C">
      <w:pPr>
        <w:spacing w:after="0"/>
        <w:ind w:firstLine="708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501C31">
        <w:rPr>
          <w:rFonts w:ascii="Times New Roman" w:hAnsi="Times New Roman"/>
          <w:b/>
          <w:bCs/>
          <w:sz w:val="28"/>
          <w:szCs w:val="28"/>
          <w:lang w:val="kk-KZ"/>
        </w:rPr>
        <w:t>ФЕСТВАЛЬДІҢ МАҚСАТЫ МЕН МІНДЕТІ</w:t>
      </w:r>
    </w:p>
    <w:p w:rsidR="00501C31" w:rsidRDefault="00501C31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501C31" w:rsidRPr="00501C31" w:rsidRDefault="00501C31" w:rsidP="004667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Қазақстанның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кино өнерін дәріптеу және насихаттау, театр және кинематография саласында</w:t>
      </w:r>
      <w:r>
        <w:rPr>
          <w:rFonts w:ascii="Times New Roman" w:hAnsi="Times New Roman"/>
          <w:sz w:val="28"/>
          <w:szCs w:val="28"/>
          <w:lang w:val="kk-KZ"/>
        </w:rPr>
        <w:t xml:space="preserve"> жүрген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талантты және шығармашыл адамдарды іздеу және қолдау,</w:t>
      </w:r>
      <w:r>
        <w:rPr>
          <w:rFonts w:ascii="Times New Roman" w:hAnsi="Times New Roman"/>
          <w:sz w:val="28"/>
          <w:szCs w:val="28"/>
          <w:lang w:val="kk-KZ"/>
        </w:rPr>
        <w:t xml:space="preserve"> өзара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тәжірибе, шығармашылық идеялар алмасу және Қазақстан кинематографистерінің кәсіби деңгейін арттыру үшін шығармашылық платформа құру, жастарды патриоттық рухта тәрбиелеу, </w:t>
      </w:r>
      <w:r>
        <w:rPr>
          <w:rFonts w:ascii="Times New Roman" w:hAnsi="Times New Roman"/>
          <w:sz w:val="28"/>
          <w:szCs w:val="28"/>
          <w:lang w:val="kk-KZ"/>
        </w:rPr>
        <w:t xml:space="preserve">оларды </w:t>
      </w:r>
      <w:r w:rsidRPr="00501C31">
        <w:rPr>
          <w:rFonts w:ascii="Times New Roman" w:hAnsi="Times New Roman"/>
          <w:sz w:val="28"/>
          <w:szCs w:val="28"/>
          <w:lang w:val="kk-KZ"/>
        </w:rPr>
        <w:t>Қазақстанның тарихын, дәстүрін және мәдениетін құрметтеу</w:t>
      </w:r>
      <w:r>
        <w:rPr>
          <w:rFonts w:ascii="Times New Roman" w:hAnsi="Times New Roman"/>
          <w:sz w:val="28"/>
          <w:szCs w:val="28"/>
          <w:lang w:val="kk-KZ"/>
        </w:rPr>
        <w:t>ге үндеу</w:t>
      </w:r>
      <w:r w:rsidRPr="00501C31">
        <w:rPr>
          <w:rFonts w:ascii="Times New Roman" w:hAnsi="Times New Roman"/>
          <w:sz w:val="28"/>
          <w:szCs w:val="28"/>
          <w:lang w:val="kk-KZ"/>
        </w:rPr>
        <w:t>.</w:t>
      </w:r>
    </w:p>
    <w:p w:rsidR="00501C31" w:rsidRPr="00501C31" w:rsidRDefault="00501C31" w:rsidP="0046672C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501C31">
        <w:rPr>
          <w:rFonts w:ascii="Times New Roman" w:hAnsi="Times New Roman"/>
          <w:sz w:val="28"/>
          <w:szCs w:val="28"/>
          <w:lang w:val="kk-KZ"/>
        </w:rPr>
        <w:lastRenderedPageBreak/>
        <w:t>Фестиваль бағдарламасына</w:t>
      </w:r>
      <w:r w:rsidR="00C60EAB">
        <w:rPr>
          <w:rFonts w:ascii="Times New Roman" w:hAnsi="Times New Roman"/>
          <w:sz w:val="28"/>
          <w:szCs w:val="28"/>
          <w:lang w:val="kk-KZ"/>
        </w:rPr>
        <w:t xml:space="preserve"> –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Сералы Қожамқұловтың шығармашылығына арналған көрме, баспасөз конференциясы, фестиваль қатысушыларының қызыл кілем</w:t>
      </w:r>
      <w:r>
        <w:rPr>
          <w:rFonts w:ascii="Times New Roman" w:hAnsi="Times New Roman"/>
          <w:sz w:val="28"/>
          <w:szCs w:val="28"/>
          <w:lang w:val="kk-KZ"/>
        </w:rPr>
        <w:t>мен жүріп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өтуі, фильмдердің </w:t>
      </w:r>
      <w:r>
        <w:rPr>
          <w:rFonts w:ascii="Times New Roman" w:hAnsi="Times New Roman"/>
          <w:sz w:val="28"/>
          <w:szCs w:val="28"/>
          <w:lang w:val="kk-KZ"/>
        </w:rPr>
        <w:t xml:space="preserve">байқау үшін 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және </w:t>
      </w:r>
      <w:r>
        <w:rPr>
          <w:rFonts w:ascii="Times New Roman" w:hAnsi="Times New Roman"/>
          <w:sz w:val="28"/>
          <w:szCs w:val="28"/>
          <w:lang w:val="kk-KZ"/>
        </w:rPr>
        <w:t>байқаудан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тыс көрсетілімдері, тақырыптық бағдарламалар, дөңгелек үстелдер, </w:t>
      </w:r>
      <w:r>
        <w:rPr>
          <w:rFonts w:ascii="Times New Roman" w:hAnsi="Times New Roman"/>
          <w:sz w:val="28"/>
          <w:szCs w:val="28"/>
          <w:lang w:val="kk-KZ"/>
        </w:rPr>
        <w:t>шеберлік сабақтары</w:t>
      </w:r>
      <w:r w:rsidR="00C60EAB">
        <w:rPr>
          <w:rFonts w:ascii="Times New Roman" w:hAnsi="Times New Roman"/>
          <w:sz w:val="28"/>
          <w:szCs w:val="28"/>
          <w:lang w:val="kk-KZ"/>
        </w:rPr>
        <w:t>, сондай-ақ</w:t>
      </w:r>
      <w:r w:rsidRPr="00501C31">
        <w:rPr>
          <w:rFonts w:ascii="Times New Roman" w:hAnsi="Times New Roman"/>
          <w:sz w:val="28"/>
          <w:szCs w:val="28"/>
          <w:lang w:val="kk-KZ"/>
        </w:rPr>
        <w:t xml:space="preserve"> жеңімпаздарды марапаттау рәсімі кіреді.</w:t>
      </w:r>
    </w:p>
    <w:p w:rsidR="00D84806" w:rsidRPr="00501C31" w:rsidRDefault="00C60EAB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60EAB">
        <w:rPr>
          <w:rFonts w:ascii="Times New Roman" w:hAnsi="Times New Roman"/>
          <w:bCs/>
          <w:sz w:val="28"/>
          <w:szCs w:val="28"/>
          <w:lang w:val="kk-KZ"/>
        </w:rPr>
        <w:t xml:space="preserve">Фестиваль жеңімпаздары </w:t>
      </w:r>
      <w:r>
        <w:rPr>
          <w:rFonts w:ascii="Times New Roman" w:hAnsi="Times New Roman"/>
          <w:bCs/>
          <w:sz w:val="28"/>
          <w:szCs w:val="28"/>
          <w:lang w:val="kk-KZ"/>
        </w:rPr>
        <w:t>"Ү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здік қысқа метражды фильм", "Үздік режиссура", "Үздік операторлық жұмыс", "Үздік сценарий"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аталатын 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 xml:space="preserve">төрт номинация бойынша 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анықталып, 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мүсіншелермен, дипломдармен және ақшалай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сертификаттармен марапатталады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.</w:t>
      </w:r>
    </w:p>
    <w:p w:rsidR="00D84806" w:rsidRDefault="00D84806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60EAB" w:rsidRPr="00C60EAB" w:rsidRDefault="00C60EAB" w:rsidP="0046672C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ІС-ШАРАНЫ ҰЙЫСДАСТЫРУШЫЛАР: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60EAB">
        <w:rPr>
          <w:rFonts w:ascii="Times New Roman" w:hAnsi="Times New Roman"/>
          <w:bCs/>
          <w:sz w:val="28"/>
          <w:szCs w:val="28"/>
          <w:lang w:val="kk-KZ"/>
        </w:rPr>
        <w:t>-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"Қостанай облысының әкімдігі" ММ;</w:t>
      </w:r>
    </w:p>
    <w:p w:rsidR="00D84806" w:rsidRDefault="00C60EAB" w:rsidP="00C60EA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60EAB">
        <w:rPr>
          <w:rFonts w:ascii="Times New Roman" w:hAnsi="Times New Roman"/>
          <w:bCs/>
          <w:sz w:val="28"/>
          <w:szCs w:val="28"/>
          <w:lang w:val="kk-KZ"/>
        </w:rPr>
        <w:t xml:space="preserve">- "Қостанай облысы әкімдігінің </w:t>
      </w:r>
      <w:r>
        <w:rPr>
          <w:rFonts w:ascii="Times New Roman" w:hAnsi="Times New Roman"/>
          <w:bCs/>
          <w:sz w:val="28"/>
          <w:szCs w:val="28"/>
          <w:lang w:val="kk-KZ"/>
        </w:rPr>
        <w:t>М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әдениет басқармасы" ММ.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60EAB" w:rsidRDefault="00C60EAB" w:rsidP="0046672C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8"/>
          <w:lang w:val="kk-KZ"/>
        </w:rPr>
        <w:t>ФЕСТИВАЛЬДІҢ ҚАЗЫЛАР АЛҚАСЫ ЖӘНЕ ҚҰРМЕТТІ ҚОНАҚТАРЫ: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60EAB">
        <w:rPr>
          <w:rFonts w:ascii="Times New Roman" w:hAnsi="Times New Roman"/>
          <w:b/>
          <w:sz w:val="28"/>
          <w:szCs w:val="28"/>
          <w:lang w:val="kk-KZ"/>
        </w:rPr>
        <w:t xml:space="preserve">Қазылар алқасының төрағасы: </w:t>
      </w:r>
      <w:r w:rsidRPr="00C60EAB">
        <w:rPr>
          <w:rFonts w:ascii="Times New Roman" w:hAnsi="Times New Roman"/>
          <w:sz w:val="28"/>
          <w:szCs w:val="28"/>
          <w:lang w:val="kk-KZ"/>
        </w:rPr>
        <w:t>Сәкен Досхан Сәкенұлы</w:t>
      </w:r>
      <w:r>
        <w:rPr>
          <w:rFonts w:ascii="Times New Roman" w:hAnsi="Times New Roman"/>
          <w:sz w:val="28"/>
          <w:szCs w:val="28"/>
          <w:lang w:val="kk-KZ"/>
        </w:rPr>
        <w:t xml:space="preserve"> –С</w:t>
      </w:r>
      <w:r w:rsidRPr="00C60EAB">
        <w:rPr>
          <w:rFonts w:ascii="Times New Roman" w:hAnsi="Times New Roman"/>
          <w:sz w:val="28"/>
          <w:szCs w:val="28"/>
          <w:lang w:val="kk-KZ"/>
        </w:rPr>
        <w:t>.Қожамқұлов атындағы Жезқазған қазақ музыкалық драма театрының директоры, театр және кино актері.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60EAB">
        <w:rPr>
          <w:rFonts w:ascii="Times New Roman" w:hAnsi="Times New Roman"/>
          <w:sz w:val="28"/>
          <w:szCs w:val="28"/>
          <w:lang w:val="kk-KZ"/>
        </w:rPr>
        <w:t>Наргиз Тамабекқызы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М. Әуезов </w:t>
      </w:r>
      <w:r>
        <w:rPr>
          <w:rFonts w:ascii="Times New Roman" w:hAnsi="Times New Roman"/>
          <w:sz w:val="28"/>
          <w:szCs w:val="28"/>
          <w:lang w:val="kk-KZ"/>
        </w:rPr>
        <w:t>атындағы қ</w:t>
      </w:r>
      <w:r w:rsidRPr="00C60EAB">
        <w:rPr>
          <w:rFonts w:ascii="Times New Roman" w:hAnsi="Times New Roman"/>
          <w:sz w:val="28"/>
          <w:szCs w:val="28"/>
          <w:lang w:val="kk-KZ"/>
        </w:rPr>
        <w:t>азақ ұлттық драма театры музейін</w:t>
      </w:r>
      <w:r>
        <w:rPr>
          <w:rFonts w:ascii="Times New Roman" w:hAnsi="Times New Roman"/>
          <w:sz w:val="28"/>
          <w:szCs w:val="28"/>
          <w:lang w:val="kk-KZ"/>
        </w:rPr>
        <w:t xml:space="preserve">ің жетекшісі, </w:t>
      </w:r>
      <w:r w:rsidRPr="00C60EAB">
        <w:rPr>
          <w:rFonts w:ascii="Times New Roman" w:hAnsi="Times New Roman"/>
          <w:sz w:val="28"/>
          <w:szCs w:val="28"/>
          <w:lang w:val="kk-KZ"/>
        </w:rPr>
        <w:t>Мәдениет саласының үздігі.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 w:rsidRPr="00C60EAB">
        <w:rPr>
          <w:rFonts w:ascii="Times New Roman" w:hAnsi="Times New Roman"/>
          <w:sz w:val="28"/>
          <w:szCs w:val="28"/>
          <w:lang w:val="kk-KZ"/>
        </w:rPr>
        <w:t>Мадина Әлімқан</w:t>
      </w:r>
      <w:r>
        <w:rPr>
          <w:rFonts w:ascii="Times New Roman" w:hAnsi="Times New Roman"/>
          <w:sz w:val="28"/>
          <w:szCs w:val="28"/>
          <w:lang w:val="kk-KZ"/>
        </w:rPr>
        <w:t xml:space="preserve"> – </w:t>
      </w:r>
      <w:r w:rsidRPr="00C60EAB">
        <w:rPr>
          <w:rFonts w:ascii="Times New Roman" w:hAnsi="Times New Roman"/>
          <w:sz w:val="28"/>
          <w:szCs w:val="28"/>
          <w:lang w:val="kk-KZ"/>
        </w:rPr>
        <w:t>продюсер</w:t>
      </w:r>
      <w:r>
        <w:rPr>
          <w:rFonts w:ascii="Times New Roman" w:hAnsi="Times New Roman"/>
          <w:sz w:val="28"/>
          <w:szCs w:val="28"/>
          <w:lang w:val="kk-KZ"/>
        </w:rPr>
        <w:t>. 20-дан астам фильмнің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 кинорежиссер</w:t>
      </w:r>
      <w:r>
        <w:rPr>
          <w:rFonts w:ascii="Times New Roman" w:hAnsi="Times New Roman"/>
          <w:sz w:val="28"/>
          <w:szCs w:val="28"/>
          <w:lang w:val="kk-KZ"/>
        </w:rPr>
        <w:t>і</w:t>
      </w:r>
      <w:r w:rsidRPr="00C60EAB">
        <w:rPr>
          <w:rFonts w:ascii="Times New Roman" w:hAnsi="Times New Roman"/>
          <w:sz w:val="28"/>
          <w:szCs w:val="28"/>
          <w:lang w:val="kk-KZ"/>
        </w:rPr>
        <w:t>.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C60EAB">
        <w:rPr>
          <w:rFonts w:ascii="Times New Roman" w:hAnsi="Times New Roman"/>
          <w:b/>
          <w:sz w:val="28"/>
          <w:szCs w:val="28"/>
          <w:lang w:val="kk-KZ"/>
        </w:rPr>
        <w:t>Құрметті қонақтар:</w:t>
      </w:r>
    </w:p>
    <w:p w:rsidR="00C60EAB" w:rsidRDefault="00C60EAB" w:rsidP="00C60E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>Мә</w:t>
      </w:r>
      <w:r w:rsidRPr="00C60EAB">
        <w:rPr>
          <w:rFonts w:ascii="Times New Roman" w:hAnsi="Times New Roman"/>
          <w:sz w:val="28"/>
          <w:szCs w:val="28"/>
          <w:lang w:val="kk-KZ"/>
        </w:rPr>
        <w:t>р</w:t>
      </w:r>
      <w:r>
        <w:rPr>
          <w:rFonts w:ascii="Times New Roman" w:hAnsi="Times New Roman"/>
          <w:sz w:val="28"/>
          <w:szCs w:val="28"/>
          <w:lang w:val="kk-KZ"/>
        </w:rPr>
        <w:t>и</w:t>
      </w:r>
      <w:r w:rsidRPr="00C60EAB">
        <w:rPr>
          <w:rFonts w:ascii="Times New Roman" w:hAnsi="Times New Roman"/>
          <w:sz w:val="28"/>
          <w:szCs w:val="28"/>
          <w:lang w:val="kk-KZ"/>
        </w:rPr>
        <w:t>ям</w:t>
      </w:r>
      <w:r>
        <w:rPr>
          <w:rFonts w:ascii="Times New Roman" w:hAnsi="Times New Roman"/>
          <w:sz w:val="28"/>
          <w:szCs w:val="28"/>
          <w:lang w:val="kk-KZ"/>
        </w:rPr>
        <w:t xml:space="preserve"> Қожамқұлова – 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П.Чайковский атындағы Алматы </w:t>
      </w:r>
      <w:r>
        <w:rPr>
          <w:rFonts w:ascii="Times New Roman" w:hAnsi="Times New Roman"/>
          <w:sz w:val="28"/>
          <w:szCs w:val="28"/>
          <w:lang w:val="kk-KZ"/>
        </w:rPr>
        <w:t>музыкалық колледжінің оқытушысы,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 xml:space="preserve">П. Чайковский атындағы 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Орта Азия халықаралық </w:t>
      </w:r>
      <w:r>
        <w:rPr>
          <w:rFonts w:ascii="Times New Roman" w:hAnsi="Times New Roman"/>
          <w:sz w:val="28"/>
          <w:szCs w:val="28"/>
          <w:lang w:val="kk-KZ"/>
        </w:rPr>
        <w:t>байқау</w:t>
      </w:r>
      <w:r w:rsidRPr="00C60EAB">
        <w:rPr>
          <w:rFonts w:ascii="Times New Roman" w:hAnsi="Times New Roman"/>
          <w:sz w:val="28"/>
          <w:szCs w:val="28"/>
          <w:lang w:val="kk-KZ"/>
        </w:rPr>
        <w:t xml:space="preserve">ының лауреаты. </w:t>
      </w:r>
    </w:p>
    <w:p w:rsidR="00C60EAB" w:rsidRPr="00C60EAB" w:rsidRDefault="00C60EAB" w:rsidP="00C60EAB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Алтынай Нөгербек – </w:t>
      </w:r>
      <w:r w:rsidRPr="00C60EAB">
        <w:rPr>
          <w:rFonts w:ascii="Times New Roman" w:hAnsi="Times New Roman"/>
          <w:sz w:val="28"/>
          <w:szCs w:val="28"/>
          <w:lang w:val="kk-KZ"/>
        </w:rPr>
        <w:t>Қазақстанның еңбек сіңірген қайраткері, театр және кино актрисасы, Қазақстан Республикасы Мемлекеттік сыйлығының лауреаты.</w:t>
      </w:r>
    </w:p>
    <w:p w:rsidR="00D84806" w:rsidRDefault="00D84806" w:rsidP="00C97D63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AB41A1" w:rsidRPr="00C60EAB" w:rsidRDefault="00C60EAB" w:rsidP="00C60EAB">
      <w:pPr>
        <w:spacing w:after="0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Қала тұрғындары мен қонақтарын Қазақ КСР Халық әртісі, көрнект</w:t>
      </w:r>
      <w:r>
        <w:rPr>
          <w:rFonts w:ascii="Times New Roman" w:hAnsi="Times New Roman"/>
          <w:bCs/>
          <w:sz w:val="28"/>
          <w:szCs w:val="28"/>
          <w:lang w:val="kk-KZ"/>
        </w:rPr>
        <w:t>і театр және кино актері Сералы Қ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ожамқұлов</w:t>
      </w:r>
      <w:r w:rsidR="00282F3C">
        <w:rPr>
          <w:rFonts w:ascii="Times New Roman" w:hAnsi="Times New Roman"/>
          <w:bCs/>
          <w:sz w:val="28"/>
          <w:szCs w:val="28"/>
          <w:lang w:val="kk-KZ"/>
        </w:rPr>
        <w:t>тың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282F3C" w:rsidRPr="00282F3C">
        <w:rPr>
          <w:rFonts w:ascii="Times New Roman" w:hAnsi="Times New Roman"/>
          <w:bCs/>
          <w:sz w:val="28"/>
          <w:szCs w:val="28"/>
          <w:lang w:val="kk-KZ"/>
        </w:rPr>
        <w:t xml:space="preserve">125 жылдығына арналған  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"SERALY FilmFestival" республикалық қысқаметражды көркем фильмдер фестиваль-</w:t>
      </w:r>
      <w:r>
        <w:rPr>
          <w:rFonts w:ascii="Times New Roman" w:hAnsi="Times New Roman"/>
          <w:bCs/>
          <w:sz w:val="28"/>
          <w:szCs w:val="28"/>
          <w:lang w:val="kk-KZ"/>
        </w:rPr>
        <w:t>байқау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ына қатысуға шақырамыз.</w:t>
      </w:r>
      <w:r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>БАҚ өкілдерін ақпаратт</w:t>
      </w:r>
      <w:r>
        <w:rPr>
          <w:rFonts w:ascii="Times New Roman" w:hAnsi="Times New Roman"/>
          <w:bCs/>
          <w:sz w:val="28"/>
          <w:szCs w:val="28"/>
          <w:lang w:val="kk-KZ"/>
        </w:rPr>
        <w:t>ық сүйемелдеу</w:t>
      </w:r>
      <w:r w:rsidRPr="00C60EAB">
        <w:rPr>
          <w:rFonts w:ascii="Times New Roman" w:hAnsi="Times New Roman"/>
          <w:bCs/>
          <w:sz w:val="28"/>
          <w:szCs w:val="28"/>
          <w:lang w:val="kk-KZ"/>
        </w:rPr>
        <w:t xml:space="preserve"> мақсатында аталған іс-шараға қатысуға шақырамыз.</w:t>
      </w:r>
    </w:p>
    <w:p w:rsidR="00AB41A1" w:rsidRPr="00C60EAB" w:rsidRDefault="00AB41A1" w:rsidP="0046672C">
      <w:pPr>
        <w:tabs>
          <w:tab w:val="left" w:pos="2676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bookmarkStart w:id="0" w:name="_GoBack"/>
      <w:bookmarkEnd w:id="0"/>
    </w:p>
    <w:p w:rsidR="00AB41A1" w:rsidRPr="00D84806" w:rsidRDefault="00C60EAB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r>
        <w:rPr>
          <w:rFonts w:ascii="Times New Roman" w:hAnsi="Times New Roman"/>
          <w:bCs/>
          <w:i/>
          <w:sz w:val="16"/>
          <w:lang w:val="kk-KZ"/>
        </w:rPr>
        <w:t>Толық ақпарат</w:t>
      </w:r>
      <w:r w:rsidR="003D6D0B">
        <w:rPr>
          <w:rFonts w:ascii="Times New Roman" w:hAnsi="Times New Roman"/>
          <w:bCs/>
          <w:i/>
          <w:sz w:val="16"/>
        </w:rPr>
        <w:t>:</w:t>
      </w:r>
    </w:p>
    <w:p w:rsidR="00AB41A1" w:rsidRPr="00D84806" w:rsidRDefault="002C4BCF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r w:rsidRPr="00D84806">
        <w:rPr>
          <w:rFonts w:ascii="Times New Roman" w:hAnsi="Times New Roman"/>
          <w:bCs/>
          <w:i/>
          <w:sz w:val="16"/>
        </w:rPr>
        <w:t>Тел.:  +7 /7142/ 560-129</w:t>
      </w:r>
    </w:p>
    <w:p w:rsidR="00AB41A1" w:rsidRPr="00D84806" w:rsidRDefault="002C4BCF">
      <w:pPr>
        <w:spacing w:after="0" w:line="240" w:lineRule="auto"/>
        <w:ind w:firstLine="708"/>
        <w:rPr>
          <w:rFonts w:ascii="Times New Roman" w:hAnsi="Times New Roman"/>
          <w:bCs/>
          <w:i/>
          <w:sz w:val="16"/>
        </w:rPr>
      </w:pPr>
      <w:proofErr w:type="spellStart"/>
      <w:r w:rsidRPr="00D84806">
        <w:rPr>
          <w:rFonts w:ascii="Times New Roman" w:hAnsi="Times New Roman"/>
          <w:bCs/>
          <w:i/>
          <w:sz w:val="16"/>
        </w:rPr>
        <w:t>Email</w:t>
      </w:r>
      <w:proofErr w:type="spellEnd"/>
      <w:r w:rsidRPr="00D84806">
        <w:rPr>
          <w:rFonts w:ascii="Times New Roman" w:hAnsi="Times New Roman"/>
          <w:bCs/>
          <w:i/>
          <w:sz w:val="16"/>
        </w:rPr>
        <w:t xml:space="preserve">:  </w:t>
      </w:r>
      <w:hyperlink r:id="rId10" w:history="1">
        <w:r w:rsidRPr="00D84806">
          <w:rPr>
            <w:rStyle w:val="a7"/>
            <w:rFonts w:ascii="Times New Roman" w:hAnsi="Times New Roman"/>
            <w:bCs/>
            <w:i/>
            <w:sz w:val="16"/>
          </w:rPr>
          <w:t>1@ocsnt.kz</w:t>
        </w:r>
      </w:hyperlink>
    </w:p>
    <w:p w:rsidR="00AB41A1" w:rsidRPr="00D84806" w:rsidRDefault="002C4BCF">
      <w:pPr>
        <w:spacing w:after="0" w:line="240" w:lineRule="auto"/>
        <w:ind w:firstLine="708"/>
        <w:rPr>
          <w:rStyle w:val="a7"/>
          <w:rFonts w:ascii="Times New Roman" w:hAnsi="Times New Roman"/>
          <w:bCs/>
          <w:i/>
          <w:color w:val="auto"/>
          <w:sz w:val="16"/>
          <w:u w:val="none"/>
        </w:rPr>
      </w:pPr>
      <w:proofErr w:type="spellStart"/>
      <w:r w:rsidRPr="00D84806">
        <w:rPr>
          <w:rFonts w:ascii="Times New Roman" w:hAnsi="Times New Roman"/>
          <w:bCs/>
          <w:i/>
          <w:sz w:val="16"/>
        </w:rPr>
        <w:t>Website</w:t>
      </w:r>
      <w:proofErr w:type="spellEnd"/>
      <w:r w:rsidRPr="00D84806">
        <w:rPr>
          <w:rFonts w:ascii="Times New Roman" w:hAnsi="Times New Roman"/>
          <w:bCs/>
          <w:i/>
          <w:sz w:val="16"/>
        </w:rPr>
        <w:t xml:space="preserve">: </w:t>
      </w:r>
      <w:hyperlink r:id="rId11" w:history="1">
        <w:r w:rsidRPr="00D84806">
          <w:rPr>
            <w:rStyle w:val="a7"/>
            <w:rFonts w:ascii="Times New Roman" w:hAnsi="Times New Roman"/>
            <w:bCs/>
            <w:i/>
            <w:sz w:val="16"/>
          </w:rPr>
          <w:t>www.ocsnt.kz</w:t>
        </w:r>
      </w:hyperlink>
    </w:p>
    <w:sectPr w:rsidR="00AB41A1" w:rsidRPr="00D84806" w:rsidSect="006B708F">
      <w:pgSz w:w="11906" w:h="16838" w:code="9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CB3"/>
    <w:multiLevelType w:val="hybridMultilevel"/>
    <w:tmpl w:val="FFFFFFFF"/>
    <w:lvl w:ilvl="0" w:tplc="FFFFFFFF">
      <w:start w:val="2021"/>
      <w:numFmt w:val="bullet"/>
      <w:lvlText w:val="-"/>
      <w:lvlJc w:val="left"/>
      <w:pPr>
        <w:ind w:left="1068" w:hanging="36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2"/>
  </w:compat>
  <w:rsids>
    <w:rsidRoot w:val="00AB41A1"/>
    <w:rsid w:val="001157FA"/>
    <w:rsid w:val="0019409A"/>
    <w:rsid w:val="001E5631"/>
    <w:rsid w:val="00282F3C"/>
    <w:rsid w:val="002C4BCF"/>
    <w:rsid w:val="002E142C"/>
    <w:rsid w:val="00337A48"/>
    <w:rsid w:val="00376D65"/>
    <w:rsid w:val="003A45A7"/>
    <w:rsid w:val="003D6D0B"/>
    <w:rsid w:val="0046672C"/>
    <w:rsid w:val="004A24C8"/>
    <w:rsid w:val="004B0DB2"/>
    <w:rsid w:val="00501C31"/>
    <w:rsid w:val="005B6349"/>
    <w:rsid w:val="006B708F"/>
    <w:rsid w:val="006D1455"/>
    <w:rsid w:val="0072470C"/>
    <w:rsid w:val="0078647B"/>
    <w:rsid w:val="00840EFF"/>
    <w:rsid w:val="008A301E"/>
    <w:rsid w:val="008C1E59"/>
    <w:rsid w:val="00907532"/>
    <w:rsid w:val="0091580C"/>
    <w:rsid w:val="009872B0"/>
    <w:rsid w:val="009E473F"/>
    <w:rsid w:val="00AA2B42"/>
    <w:rsid w:val="00AB41A1"/>
    <w:rsid w:val="00C60EAB"/>
    <w:rsid w:val="00C97D63"/>
    <w:rsid w:val="00CA654E"/>
    <w:rsid w:val="00CB6066"/>
    <w:rsid w:val="00D84806"/>
    <w:rsid w:val="00DE3D71"/>
    <w:rsid w:val="00EA016D"/>
    <w:rsid w:val="00EA4283"/>
    <w:rsid w:val="00EE6888"/>
    <w:rsid w:val="00F93C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8F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B708F"/>
    <w:pPr>
      <w:spacing w:after="0" w:line="240" w:lineRule="auto"/>
    </w:pPr>
    <w:rPr>
      <w:rFonts w:ascii="Tahoma" w:hAnsi="Tahoma"/>
      <w:sz w:val="16"/>
    </w:rPr>
  </w:style>
  <w:style w:type="paragraph" w:customStyle="1" w:styleId="1">
    <w:name w:val="Обычный (веб)1"/>
    <w:basedOn w:val="a"/>
    <w:rsid w:val="006B708F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a5">
    <w:name w:val="List Paragraph"/>
    <w:basedOn w:val="a"/>
    <w:qFormat/>
    <w:rsid w:val="006B708F"/>
    <w:pPr>
      <w:ind w:left="720"/>
      <w:contextualSpacing/>
    </w:pPr>
  </w:style>
  <w:style w:type="character" w:styleId="a6">
    <w:name w:val="line number"/>
    <w:basedOn w:val="a0"/>
    <w:semiHidden/>
    <w:rsid w:val="006B708F"/>
  </w:style>
  <w:style w:type="character" w:styleId="a7">
    <w:name w:val="Hyperlink"/>
    <w:rsid w:val="006B708F"/>
    <w:rPr>
      <w:color w:val="0563C1"/>
      <w:u w:val="single"/>
    </w:rPr>
  </w:style>
  <w:style w:type="character" w:customStyle="1" w:styleId="a4">
    <w:name w:val="Текст выноски Знак"/>
    <w:link w:val="a3"/>
    <w:semiHidden/>
    <w:rsid w:val="006B708F"/>
    <w:rPr>
      <w:rFonts w:ascii="Tahoma" w:hAnsi="Tahoma"/>
      <w:sz w:val="16"/>
    </w:rPr>
  </w:style>
  <w:style w:type="character" w:customStyle="1" w:styleId="10">
    <w:name w:val="Неразрешенное упоминание1"/>
    <w:semiHidden/>
    <w:rsid w:val="006B708F"/>
    <w:rPr>
      <w:color w:val="605E5C"/>
      <w:shd w:val="clear" w:color="auto" w:fill="E1DFDD"/>
    </w:rPr>
  </w:style>
  <w:style w:type="character" w:styleId="a8">
    <w:name w:val="Emphasis"/>
    <w:qFormat/>
    <w:rsid w:val="006B708F"/>
    <w:rPr>
      <w:i/>
    </w:rPr>
  </w:style>
  <w:style w:type="character" w:styleId="a9">
    <w:name w:val="FollowedHyperlink"/>
    <w:basedOn w:val="a0"/>
    <w:semiHidden/>
    <w:rsid w:val="006B708F"/>
    <w:rPr>
      <w:color w:val="954F72"/>
      <w:u w:val="single"/>
    </w:rPr>
  </w:style>
  <w:style w:type="character" w:customStyle="1" w:styleId="UnresolvedMention">
    <w:name w:val="Unresolved Mention"/>
    <w:basedOn w:val="a0"/>
    <w:semiHidden/>
    <w:rsid w:val="006B708F"/>
    <w:rPr>
      <w:color w:val="605E5C"/>
      <w:shd w:val="clear" w:color="auto" w:fill="E1DFDD"/>
    </w:rPr>
  </w:style>
  <w:style w:type="table" w:styleId="11">
    <w:name w:val="Table Simple 1"/>
    <w:basedOn w:val="a1"/>
    <w:rsid w:val="006B70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ocsnt.k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1@ocsnt.k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Каскырбый</dc:creator>
  <cp:lastModifiedBy>User</cp:lastModifiedBy>
  <cp:revision>6</cp:revision>
  <dcterms:created xsi:type="dcterms:W3CDTF">2022-05-03T09:10:00Z</dcterms:created>
  <dcterms:modified xsi:type="dcterms:W3CDTF">2022-05-03T12:44:00Z</dcterms:modified>
</cp:coreProperties>
</file>